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49E84" w14:textId="77777777" w:rsidR="009E2655" w:rsidRDefault="009E2655" w:rsidP="00C11042">
      <w:pPr>
        <w:overflowPunct w:val="0"/>
        <w:autoSpaceDE w:val="0"/>
        <w:ind w:left="2880" w:firstLine="720"/>
        <w:jc w:val="both"/>
        <w:textAlignment w:val="baseline"/>
        <w:rPr>
          <w:rFonts w:cs="Times New Roman"/>
          <w:b/>
          <w:bCs/>
        </w:rPr>
      </w:pPr>
    </w:p>
    <w:p w14:paraId="70A7EE4E" w14:textId="77777777" w:rsidR="002D166A" w:rsidRDefault="002D166A" w:rsidP="00C11042">
      <w:pPr>
        <w:overflowPunct w:val="0"/>
        <w:autoSpaceDE w:val="0"/>
        <w:ind w:left="2880" w:firstLine="720"/>
        <w:jc w:val="both"/>
        <w:textAlignment w:val="baseline"/>
        <w:rPr>
          <w:rFonts w:cs="Times New Roman"/>
          <w:b/>
          <w:bCs/>
        </w:rPr>
      </w:pPr>
    </w:p>
    <w:p w14:paraId="1E3968EA" w14:textId="77777777" w:rsidR="002D166A" w:rsidRDefault="002D166A" w:rsidP="00C11042">
      <w:pPr>
        <w:overflowPunct w:val="0"/>
        <w:autoSpaceDE w:val="0"/>
        <w:ind w:left="2880" w:firstLine="720"/>
        <w:jc w:val="both"/>
        <w:textAlignment w:val="baseline"/>
        <w:rPr>
          <w:rFonts w:cs="Times New Roman"/>
          <w:b/>
          <w:bCs/>
        </w:rPr>
      </w:pPr>
    </w:p>
    <w:p w14:paraId="6CBBE4C4" w14:textId="77777777" w:rsidR="00610D05" w:rsidRDefault="00610D05" w:rsidP="00C11042">
      <w:pPr>
        <w:overflowPunct w:val="0"/>
        <w:autoSpaceDE w:val="0"/>
        <w:ind w:left="2880" w:firstLine="720"/>
        <w:jc w:val="both"/>
        <w:textAlignment w:val="baseline"/>
        <w:rPr>
          <w:rFonts w:cs="Times New Roman"/>
          <w:b/>
          <w:bCs/>
        </w:rPr>
      </w:pPr>
    </w:p>
    <w:p w14:paraId="50FED3F8" w14:textId="260AAEAC" w:rsidR="007E11CB" w:rsidRPr="00E83ED6" w:rsidRDefault="003423B2" w:rsidP="00C11042">
      <w:pPr>
        <w:overflowPunct w:val="0"/>
        <w:autoSpaceDE w:val="0"/>
        <w:ind w:left="2880" w:firstLine="720"/>
        <w:jc w:val="both"/>
        <w:textAlignment w:val="baseline"/>
        <w:rPr>
          <w:rFonts w:cs="Times New Roman"/>
          <w:b/>
          <w:bCs/>
        </w:rPr>
      </w:pPr>
      <w:r w:rsidRPr="00E83ED6">
        <w:rPr>
          <w:rFonts w:cs="Times New Roman"/>
          <w:b/>
          <w:bCs/>
        </w:rPr>
        <w:t>M</w:t>
      </w:r>
      <w:r w:rsidR="007E11CB" w:rsidRPr="00E83ED6">
        <w:rPr>
          <w:rFonts w:cs="Times New Roman"/>
          <w:b/>
          <w:bCs/>
        </w:rPr>
        <w:t>ATHIS HOUSING AUTHORITY</w:t>
      </w:r>
    </w:p>
    <w:p w14:paraId="42DA05E5" w14:textId="475A7C26" w:rsidR="007E11CB" w:rsidRPr="00E83ED6" w:rsidRDefault="00ED7E05" w:rsidP="00C11042">
      <w:pPr>
        <w:overflowPunct w:val="0"/>
        <w:autoSpaceDE w:val="0"/>
        <w:ind w:left="3600" w:firstLine="720"/>
        <w:jc w:val="both"/>
        <w:textAlignment w:val="baseline"/>
        <w:rPr>
          <w:rFonts w:cs="Times New Roman"/>
          <w:b/>
          <w:bCs/>
        </w:rPr>
      </w:pPr>
      <w:r w:rsidRPr="00E83ED6">
        <w:rPr>
          <w:rFonts w:cs="Times New Roman"/>
          <w:b/>
          <w:bCs/>
        </w:rPr>
        <w:t xml:space="preserve">  </w:t>
      </w:r>
      <w:r w:rsidR="007E11CB" w:rsidRPr="00E83ED6">
        <w:rPr>
          <w:rFonts w:cs="Times New Roman"/>
          <w:b/>
          <w:bCs/>
        </w:rPr>
        <w:t>300 West Fulton</w:t>
      </w:r>
    </w:p>
    <w:p w14:paraId="77793D7C" w14:textId="25F63B65" w:rsidR="007E11CB" w:rsidRPr="00E83ED6" w:rsidRDefault="00ED7E05" w:rsidP="00C11042">
      <w:pPr>
        <w:overflowPunct w:val="0"/>
        <w:autoSpaceDE w:val="0"/>
        <w:ind w:left="3600"/>
        <w:jc w:val="both"/>
        <w:textAlignment w:val="baseline"/>
        <w:rPr>
          <w:rFonts w:cs="Times New Roman"/>
          <w:b/>
          <w:bCs/>
        </w:rPr>
      </w:pPr>
      <w:r w:rsidRPr="00E83ED6">
        <w:rPr>
          <w:rFonts w:cs="Times New Roman"/>
          <w:b/>
          <w:bCs/>
        </w:rPr>
        <w:t xml:space="preserve">          </w:t>
      </w:r>
      <w:r w:rsidR="007E11CB" w:rsidRPr="00E83ED6">
        <w:rPr>
          <w:rFonts w:cs="Times New Roman"/>
          <w:b/>
          <w:bCs/>
        </w:rPr>
        <w:t>Mathis,</w:t>
      </w:r>
      <w:r w:rsidRPr="00E83ED6">
        <w:rPr>
          <w:rFonts w:cs="Times New Roman"/>
          <w:b/>
          <w:bCs/>
        </w:rPr>
        <w:t xml:space="preserve"> </w:t>
      </w:r>
      <w:r w:rsidR="007E11CB" w:rsidRPr="00E83ED6">
        <w:rPr>
          <w:rFonts w:cs="Times New Roman"/>
          <w:b/>
          <w:bCs/>
        </w:rPr>
        <w:t>Texas 78368</w:t>
      </w:r>
    </w:p>
    <w:p w14:paraId="11BF0C72" w14:textId="77777777" w:rsidR="007E11CB" w:rsidRPr="00E83ED6" w:rsidRDefault="007E11CB" w:rsidP="00C11042">
      <w:pPr>
        <w:overflowPunct w:val="0"/>
        <w:autoSpaceDE w:val="0"/>
        <w:ind w:left="2160" w:firstLine="720"/>
        <w:jc w:val="both"/>
        <w:textAlignment w:val="baseline"/>
        <w:rPr>
          <w:rFonts w:cs="Times New Roman"/>
          <w:b/>
          <w:bCs/>
        </w:rPr>
      </w:pPr>
    </w:p>
    <w:p w14:paraId="5A9C42EA" w14:textId="1F89CB3D" w:rsidR="00BD6690" w:rsidRPr="00E83ED6" w:rsidRDefault="00ED7E05" w:rsidP="00C11042">
      <w:pPr>
        <w:overflowPunct w:val="0"/>
        <w:autoSpaceDE w:val="0"/>
        <w:ind w:left="2160" w:firstLine="720"/>
        <w:jc w:val="both"/>
        <w:textAlignment w:val="baseline"/>
        <w:rPr>
          <w:rFonts w:cs="Times New Roman"/>
          <w:b/>
          <w:bCs/>
        </w:rPr>
      </w:pPr>
      <w:r w:rsidRPr="00E83ED6">
        <w:rPr>
          <w:rFonts w:cs="Times New Roman"/>
          <w:b/>
          <w:bCs/>
        </w:rPr>
        <w:t xml:space="preserve">             </w:t>
      </w:r>
      <w:r w:rsidR="00BD6690" w:rsidRPr="00E83ED6">
        <w:rPr>
          <w:rFonts w:cs="Times New Roman"/>
          <w:b/>
          <w:bCs/>
        </w:rPr>
        <w:t>Minutes Regular Board Meeting</w:t>
      </w:r>
    </w:p>
    <w:p w14:paraId="37BFE23A" w14:textId="0DBB85AE" w:rsidR="00BD6690" w:rsidRPr="00E83ED6" w:rsidRDefault="00ED7E05" w:rsidP="00C11042">
      <w:pPr>
        <w:overflowPunct w:val="0"/>
        <w:autoSpaceDE w:val="0"/>
        <w:jc w:val="both"/>
        <w:textAlignment w:val="baseline"/>
        <w:rPr>
          <w:rFonts w:cs="Times New Roman"/>
          <w:b/>
          <w:bCs/>
        </w:rPr>
      </w:pPr>
      <w:r w:rsidRPr="00E83ED6">
        <w:rPr>
          <w:rFonts w:cs="Times New Roman"/>
          <w:b/>
          <w:bCs/>
        </w:rPr>
        <w:t xml:space="preserve">                                                            </w:t>
      </w:r>
      <w:r w:rsidR="00B4136A" w:rsidRPr="00E83ED6">
        <w:rPr>
          <w:rFonts w:cs="Times New Roman"/>
          <w:b/>
          <w:bCs/>
        </w:rPr>
        <w:t xml:space="preserve"> </w:t>
      </w:r>
      <w:r w:rsidR="00D3076F">
        <w:rPr>
          <w:rFonts w:cs="Times New Roman"/>
          <w:b/>
          <w:bCs/>
        </w:rPr>
        <w:t xml:space="preserve"> </w:t>
      </w:r>
      <w:r w:rsidR="004E4B94">
        <w:rPr>
          <w:rFonts w:cs="Times New Roman"/>
          <w:b/>
          <w:bCs/>
        </w:rPr>
        <w:t>12</w:t>
      </w:r>
      <w:r w:rsidR="00C8714F">
        <w:rPr>
          <w:rFonts w:cs="Times New Roman"/>
          <w:b/>
          <w:bCs/>
        </w:rPr>
        <w:t>:00</w:t>
      </w:r>
      <w:r w:rsidR="00BD6690" w:rsidRPr="00E83ED6">
        <w:rPr>
          <w:rFonts w:cs="Times New Roman"/>
          <w:b/>
          <w:bCs/>
        </w:rPr>
        <w:t xml:space="preserve"> P.M</w:t>
      </w:r>
      <w:r w:rsidR="003659E8" w:rsidRPr="00E83ED6">
        <w:rPr>
          <w:rFonts w:cs="Times New Roman"/>
          <w:b/>
          <w:bCs/>
        </w:rPr>
        <w:t xml:space="preserve">. </w:t>
      </w:r>
      <w:r w:rsidR="00663255">
        <w:rPr>
          <w:rFonts w:cs="Times New Roman"/>
          <w:b/>
          <w:bCs/>
        </w:rPr>
        <w:t xml:space="preserve">September </w:t>
      </w:r>
      <w:r w:rsidR="00566495">
        <w:rPr>
          <w:rFonts w:cs="Times New Roman"/>
          <w:b/>
          <w:bCs/>
        </w:rPr>
        <w:t>2</w:t>
      </w:r>
      <w:r w:rsidR="00663255">
        <w:rPr>
          <w:rFonts w:cs="Times New Roman"/>
          <w:b/>
          <w:bCs/>
        </w:rPr>
        <w:t>6</w:t>
      </w:r>
      <w:r w:rsidR="00BD6690" w:rsidRPr="00E83ED6">
        <w:rPr>
          <w:rFonts w:cs="Times New Roman"/>
          <w:b/>
          <w:bCs/>
        </w:rPr>
        <w:t>, 202</w:t>
      </w:r>
      <w:r w:rsidR="00440D1C">
        <w:rPr>
          <w:rFonts w:cs="Times New Roman"/>
          <w:b/>
          <w:bCs/>
        </w:rPr>
        <w:t>5</w:t>
      </w:r>
    </w:p>
    <w:p w14:paraId="57568F07" w14:textId="77777777" w:rsidR="00BD6690" w:rsidRDefault="00BD6690" w:rsidP="00C11042">
      <w:pPr>
        <w:overflowPunct w:val="0"/>
        <w:autoSpaceDE w:val="0"/>
        <w:adjustRightInd w:val="0"/>
        <w:jc w:val="both"/>
        <w:textAlignment w:val="baseline"/>
        <w:rPr>
          <w:rFonts w:eastAsia="Times New Roman" w:cs="Times New Roman"/>
          <w:b/>
          <w:bCs/>
          <w:lang w:eastAsia="en-US" w:bidi="ar-SA"/>
        </w:rPr>
      </w:pPr>
    </w:p>
    <w:p w14:paraId="45BACE25" w14:textId="77777777" w:rsidR="00657A43" w:rsidRPr="00E83ED6" w:rsidRDefault="00657A43" w:rsidP="00C11042">
      <w:pPr>
        <w:overflowPunct w:val="0"/>
        <w:autoSpaceDE w:val="0"/>
        <w:adjustRightInd w:val="0"/>
        <w:jc w:val="both"/>
        <w:textAlignment w:val="baseline"/>
        <w:rPr>
          <w:rFonts w:eastAsia="Times New Roman" w:cs="Times New Roman"/>
          <w:b/>
          <w:bCs/>
          <w:lang w:eastAsia="en-US" w:bidi="ar-SA"/>
        </w:rPr>
      </w:pPr>
    </w:p>
    <w:p w14:paraId="2EB9F615" w14:textId="5B43A3BC" w:rsidR="00BD6690" w:rsidRPr="00E83ED6" w:rsidRDefault="00BD6690" w:rsidP="00C11042">
      <w:pPr>
        <w:jc w:val="both"/>
        <w:rPr>
          <w:rFonts w:cs="Times New Roman"/>
          <w:b/>
          <w:bCs/>
        </w:rPr>
      </w:pPr>
      <w:r w:rsidRPr="00E83ED6">
        <w:rPr>
          <w:rFonts w:cs="Times New Roman"/>
          <w:b/>
          <w:bCs/>
        </w:rPr>
        <w:t xml:space="preserve">In accordance with chapter 551 of the Texas Government Code, Vernon civil statues of TEXAS notice is hereby given that the Board of Commissioners of the Housing Authority of the City of Mathis, Texas meet for a Regular Board meeting at </w:t>
      </w:r>
      <w:r w:rsidR="004E4B94">
        <w:rPr>
          <w:rFonts w:cs="Times New Roman"/>
          <w:b/>
          <w:bCs/>
        </w:rPr>
        <w:t>12</w:t>
      </w:r>
      <w:r w:rsidRPr="00E83ED6">
        <w:rPr>
          <w:rFonts w:cs="Times New Roman"/>
          <w:b/>
          <w:bCs/>
        </w:rPr>
        <w:t xml:space="preserve">:00 pm on </w:t>
      </w:r>
      <w:r w:rsidR="004E4B94">
        <w:rPr>
          <w:rFonts w:cs="Times New Roman"/>
          <w:b/>
          <w:bCs/>
        </w:rPr>
        <w:t>Fri</w:t>
      </w:r>
      <w:r w:rsidR="00D3076F">
        <w:rPr>
          <w:rFonts w:cs="Times New Roman"/>
          <w:b/>
          <w:bCs/>
        </w:rPr>
        <w:t>day</w:t>
      </w:r>
      <w:r w:rsidR="00C07C7B" w:rsidRPr="00E83ED6">
        <w:rPr>
          <w:rFonts w:cs="Times New Roman"/>
          <w:b/>
          <w:bCs/>
        </w:rPr>
        <w:t xml:space="preserve">, </w:t>
      </w:r>
      <w:r w:rsidR="00663255">
        <w:rPr>
          <w:rFonts w:cs="Times New Roman"/>
          <w:b/>
          <w:bCs/>
        </w:rPr>
        <w:t xml:space="preserve">September </w:t>
      </w:r>
      <w:r w:rsidR="003659E8">
        <w:rPr>
          <w:rFonts w:cs="Times New Roman"/>
          <w:b/>
          <w:bCs/>
        </w:rPr>
        <w:t>2</w:t>
      </w:r>
      <w:r w:rsidR="00663255">
        <w:rPr>
          <w:rFonts w:cs="Times New Roman"/>
          <w:b/>
          <w:bCs/>
        </w:rPr>
        <w:t>6</w:t>
      </w:r>
      <w:r w:rsidRPr="00E83ED6">
        <w:rPr>
          <w:rFonts w:cs="Times New Roman"/>
          <w:b/>
          <w:bCs/>
        </w:rPr>
        <w:t xml:space="preserve">, </w:t>
      </w:r>
      <w:r w:rsidR="008E0780" w:rsidRPr="00E83ED6">
        <w:rPr>
          <w:rFonts w:cs="Times New Roman"/>
          <w:b/>
          <w:bCs/>
        </w:rPr>
        <w:t>202</w:t>
      </w:r>
      <w:r w:rsidR="00440D1C">
        <w:rPr>
          <w:rFonts w:cs="Times New Roman"/>
          <w:b/>
          <w:bCs/>
        </w:rPr>
        <w:t>5</w:t>
      </w:r>
      <w:r w:rsidR="008E0780" w:rsidRPr="00E83ED6">
        <w:rPr>
          <w:rFonts w:cs="Times New Roman"/>
          <w:b/>
          <w:bCs/>
        </w:rPr>
        <w:t>.</w:t>
      </w:r>
    </w:p>
    <w:p w14:paraId="350581CC" w14:textId="77777777" w:rsidR="00EF0CA3" w:rsidRPr="00E83ED6" w:rsidRDefault="00EF0CA3" w:rsidP="00C11042">
      <w:pPr>
        <w:jc w:val="both"/>
        <w:textAlignment w:val="baseline"/>
        <w:rPr>
          <w:rFonts w:asciiTheme="minorHAnsi" w:eastAsiaTheme="minorHAnsi" w:hAnsiTheme="minorHAnsi" w:cstheme="minorBidi"/>
          <w:kern w:val="0"/>
          <w:lang w:eastAsia="en-US" w:bidi="ar-SA"/>
        </w:rPr>
      </w:pPr>
    </w:p>
    <w:p w14:paraId="2495082D" w14:textId="29389845" w:rsidR="00BD6690" w:rsidRPr="00E83ED6" w:rsidRDefault="00BD6690" w:rsidP="00C11042">
      <w:pPr>
        <w:jc w:val="both"/>
        <w:textAlignment w:val="baseline"/>
        <w:rPr>
          <w:b/>
        </w:rPr>
      </w:pPr>
      <w:r w:rsidRPr="00E83ED6">
        <w:rPr>
          <w:b/>
        </w:rPr>
        <w:t>Pledge of Allegiance was performed by all in attendance.</w:t>
      </w:r>
    </w:p>
    <w:p w14:paraId="36E7CB84" w14:textId="3B304D5C" w:rsidR="008C54E2" w:rsidRPr="00E83ED6" w:rsidRDefault="00BD6690" w:rsidP="00C11042">
      <w:pPr>
        <w:jc w:val="both"/>
        <w:textAlignment w:val="baseline"/>
        <w:rPr>
          <w:b/>
        </w:rPr>
      </w:pPr>
      <w:r w:rsidRPr="00E83ED6">
        <w:rPr>
          <w:b/>
        </w:rPr>
        <w:t>Public Meeting –</w:t>
      </w:r>
      <w:r w:rsidR="004E4B94">
        <w:rPr>
          <w:b/>
        </w:rPr>
        <w:t>12</w:t>
      </w:r>
      <w:r w:rsidRPr="00E83ED6">
        <w:rPr>
          <w:b/>
        </w:rPr>
        <w:t>:</w:t>
      </w:r>
      <w:r w:rsidR="00B73DE3" w:rsidRPr="00E83ED6">
        <w:rPr>
          <w:b/>
        </w:rPr>
        <w:t>0</w:t>
      </w:r>
      <w:r w:rsidR="001E26B7">
        <w:rPr>
          <w:b/>
        </w:rPr>
        <w:t>0</w:t>
      </w:r>
      <w:r w:rsidRPr="00E83ED6">
        <w:rPr>
          <w:b/>
        </w:rPr>
        <w:t xml:space="preserve"> P.M.</w:t>
      </w:r>
    </w:p>
    <w:p w14:paraId="6AD6628F" w14:textId="6695D9E9" w:rsidR="007A30CE" w:rsidRPr="00E83ED6" w:rsidRDefault="00A0260E" w:rsidP="00C11042">
      <w:pPr>
        <w:pStyle w:val="Standard"/>
        <w:jc w:val="both"/>
        <w:rPr>
          <w:b/>
        </w:rPr>
      </w:pPr>
      <w:r w:rsidRPr="00E83ED6">
        <w:rPr>
          <w:b/>
        </w:rPr>
        <w:t xml:space="preserve">Public Meeting – Action Items </w:t>
      </w:r>
      <w:r w:rsidR="004E4B94">
        <w:rPr>
          <w:b/>
        </w:rPr>
        <w:t>12</w:t>
      </w:r>
      <w:r w:rsidRPr="00E83ED6">
        <w:rPr>
          <w:b/>
        </w:rPr>
        <w:t>:</w:t>
      </w:r>
      <w:r w:rsidR="00CF4D86">
        <w:rPr>
          <w:b/>
        </w:rPr>
        <w:t>0</w:t>
      </w:r>
      <w:r w:rsidR="00BC27C4">
        <w:rPr>
          <w:b/>
        </w:rPr>
        <w:t>3</w:t>
      </w:r>
      <w:r w:rsidRPr="00E83ED6">
        <w:rPr>
          <w:b/>
        </w:rPr>
        <w:t xml:space="preserve"> PM</w:t>
      </w:r>
    </w:p>
    <w:p w14:paraId="08E1DB2F" w14:textId="77777777" w:rsidR="00657A43" w:rsidRPr="00440D1C" w:rsidRDefault="00657A43" w:rsidP="00C11042">
      <w:pPr>
        <w:pStyle w:val="Standard"/>
        <w:jc w:val="both"/>
        <w:rPr>
          <w:bCs/>
        </w:rPr>
      </w:pPr>
    </w:p>
    <w:p w14:paraId="5A3ABD0A" w14:textId="1A72FBE1" w:rsidR="00EF0CA3" w:rsidRDefault="00EF0CA3" w:rsidP="00C11042">
      <w:pPr>
        <w:pStyle w:val="Standard"/>
        <w:jc w:val="both"/>
        <w:rPr>
          <w:b/>
          <w:sz w:val="6"/>
          <w:szCs w:val="6"/>
        </w:rPr>
      </w:pPr>
    </w:p>
    <w:p w14:paraId="4835B902" w14:textId="77777777" w:rsidR="00EF0CA3" w:rsidRPr="00466200" w:rsidRDefault="00EF0CA3" w:rsidP="00C11042">
      <w:pPr>
        <w:pStyle w:val="Standard"/>
        <w:jc w:val="both"/>
        <w:rPr>
          <w:b/>
          <w:sz w:val="6"/>
          <w:szCs w:val="6"/>
        </w:rPr>
      </w:pPr>
    </w:p>
    <w:p w14:paraId="11D22BBE" w14:textId="42C4E257" w:rsidR="00A0260E" w:rsidRPr="00E83ED6" w:rsidRDefault="00A0260E" w:rsidP="00C11042">
      <w:pPr>
        <w:pStyle w:val="Standard"/>
        <w:numPr>
          <w:ilvl w:val="0"/>
          <w:numId w:val="1"/>
        </w:numPr>
        <w:jc w:val="both"/>
        <w:rPr>
          <w:b/>
          <w:bCs/>
        </w:rPr>
      </w:pPr>
      <w:r w:rsidRPr="00E83ED6">
        <w:rPr>
          <w:b/>
          <w:bCs/>
        </w:rPr>
        <w:t>Determine a Quorum and call meeting to order.</w:t>
      </w:r>
    </w:p>
    <w:p w14:paraId="162BFFC5" w14:textId="09342105" w:rsidR="008120B7" w:rsidRPr="00E83ED6" w:rsidRDefault="00E2696D" w:rsidP="00C11042">
      <w:pPr>
        <w:pStyle w:val="Standard"/>
        <w:jc w:val="both"/>
        <w:rPr>
          <w:b/>
          <w:bCs/>
        </w:rPr>
      </w:pPr>
      <w:r>
        <w:rPr>
          <w:b/>
          <w:bCs/>
        </w:rPr>
        <w:t xml:space="preserve">         </w:t>
      </w:r>
      <w:r w:rsidR="008120B7" w:rsidRPr="00E83ED6">
        <w:rPr>
          <w:b/>
          <w:bCs/>
        </w:rPr>
        <w:t xml:space="preserve">A quorum was determined by </w:t>
      </w:r>
      <w:r w:rsidR="0087394A">
        <w:rPr>
          <w:b/>
          <w:bCs/>
        </w:rPr>
        <w:t>C</w:t>
      </w:r>
      <w:r w:rsidR="00F91794">
        <w:rPr>
          <w:b/>
          <w:bCs/>
        </w:rPr>
        <w:t>hairperson</w:t>
      </w:r>
      <w:r w:rsidR="0087394A">
        <w:rPr>
          <w:b/>
          <w:bCs/>
        </w:rPr>
        <w:t>,</w:t>
      </w:r>
      <w:r w:rsidR="00F91794">
        <w:rPr>
          <w:b/>
          <w:bCs/>
        </w:rPr>
        <w:t xml:space="preserve"> </w:t>
      </w:r>
      <w:r w:rsidR="00D3076F">
        <w:rPr>
          <w:b/>
          <w:bCs/>
        </w:rPr>
        <w:t>Abelardo Pacheco</w:t>
      </w:r>
      <w:r w:rsidR="0087394A">
        <w:rPr>
          <w:b/>
          <w:bCs/>
        </w:rPr>
        <w:t xml:space="preserve"> </w:t>
      </w:r>
      <w:r w:rsidR="008120B7" w:rsidRPr="00E83ED6">
        <w:rPr>
          <w:b/>
          <w:bCs/>
        </w:rPr>
        <w:t xml:space="preserve">  </w:t>
      </w:r>
    </w:p>
    <w:p w14:paraId="2BB7DECF" w14:textId="17C01942" w:rsidR="00BC27C4" w:rsidRDefault="008120B7" w:rsidP="00F87AF3">
      <w:pPr>
        <w:pStyle w:val="Standard"/>
        <w:ind w:left="540"/>
        <w:jc w:val="both"/>
      </w:pPr>
      <w:r w:rsidRPr="00E83ED6">
        <w:t>Present were</w:t>
      </w:r>
      <w:r w:rsidR="00B35AA2" w:rsidRPr="00E83ED6">
        <w:t>,</w:t>
      </w:r>
      <w:r w:rsidR="005C5FE9">
        <w:t xml:space="preserve"> Chairperson, </w:t>
      </w:r>
      <w:r w:rsidR="00F91794">
        <w:t xml:space="preserve">Abelardo Pacheco, </w:t>
      </w:r>
      <w:r w:rsidR="00BB2650">
        <w:t>Commissioner</w:t>
      </w:r>
      <w:r w:rsidR="00F91794">
        <w:t>,</w:t>
      </w:r>
      <w:r w:rsidR="00BB2650">
        <w:t xml:space="preserve"> Ernes</w:t>
      </w:r>
      <w:r w:rsidR="00440D1C">
        <w:t>to</w:t>
      </w:r>
      <w:r w:rsidR="00BB2650">
        <w:t xml:space="preserve"> Martinez, </w:t>
      </w:r>
      <w:r w:rsidR="00D01844" w:rsidRPr="00E83ED6">
        <w:t>Commissioner,</w:t>
      </w:r>
      <w:r w:rsidR="00D77079">
        <w:t xml:space="preserve"> </w:t>
      </w:r>
      <w:r w:rsidR="00440D1C">
        <w:t>Irene Deleon</w:t>
      </w:r>
      <w:r w:rsidR="00821EBC">
        <w:t>,</w:t>
      </w:r>
      <w:r w:rsidR="00004F62">
        <w:t xml:space="preserve"> Commissioner, Esmeralda Olivarez</w:t>
      </w:r>
      <w:r w:rsidR="00176F08">
        <w:t xml:space="preserve">. </w:t>
      </w:r>
      <w:r w:rsidRPr="00E83ED6">
        <w:t xml:space="preserve">Staff present </w:t>
      </w:r>
      <w:r w:rsidR="00F91794" w:rsidRPr="00E83ED6">
        <w:t>were</w:t>
      </w:r>
      <w:r w:rsidR="00D3076F" w:rsidRPr="00D3076F">
        <w:t xml:space="preserve"> </w:t>
      </w:r>
      <w:r w:rsidR="00D3076F">
        <w:t>Executive Director, Cecelia Medrano</w:t>
      </w:r>
      <w:r w:rsidR="00D660A7">
        <w:t>,</w:t>
      </w:r>
      <w:r w:rsidR="00855FD8" w:rsidRPr="00E83ED6">
        <w:t xml:space="preserve"> </w:t>
      </w:r>
      <w:r w:rsidR="005E2A56">
        <w:t xml:space="preserve">Deput Director, </w:t>
      </w:r>
      <w:r w:rsidRPr="00E83ED6">
        <w:t xml:space="preserve">Rudy Hernandez, </w:t>
      </w:r>
      <w:r w:rsidR="005E2A56">
        <w:t>Office Manager</w:t>
      </w:r>
      <w:r w:rsidR="00B73DE3" w:rsidRPr="00E83ED6">
        <w:t xml:space="preserve">, </w:t>
      </w:r>
      <w:r w:rsidR="00F91794">
        <w:t>Marissa Rosales</w:t>
      </w:r>
      <w:r w:rsidR="005E2A56">
        <w:t>.</w:t>
      </w:r>
    </w:p>
    <w:p w14:paraId="470718CB" w14:textId="4F85B29E" w:rsidR="006A4FA7" w:rsidRDefault="00BC27C4" w:rsidP="00F87AF3">
      <w:pPr>
        <w:pStyle w:val="Standard"/>
        <w:ind w:left="540"/>
        <w:jc w:val="both"/>
      </w:pPr>
      <w:r>
        <w:t>Absent were Commissioner, Ernestina Martinez.</w:t>
      </w:r>
      <w:r w:rsidR="00997BC3">
        <w:t xml:space="preserve"> </w:t>
      </w:r>
    </w:p>
    <w:p w14:paraId="6B44F0E2" w14:textId="77777777" w:rsidR="00BB2650" w:rsidRPr="00E83ED6" w:rsidRDefault="00BB2650" w:rsidP="00C11042">
      <w:pPr>
        <w:pStyle w:val="Standard"/>
        <w:ind w:left="720"/>
        <w:jc w:val="both"/>
      </w:pPr>
    </w:p>
    <w:p w14:paraId="5370D2E3" w14:textId="6C8647CE" w:rsidR="00A0260E" w:rsidRPr="00E83ED6" w:rsidRDefault="00A0260E" w:rsidP="00C11042">
      <w:pPr>
        <w:pStyle w:val="Standard"/>
        <w:numPr>
          <w:ilvl w:val="0"/>
          <w:numId w:val="1"/>
        </w:numPr>
        <w:jc w:val="both"/>
        <w:rPr>
          <w:b/>
          <w:bCs/>
        </w:rPr>
      </w:pPr>
      <w:r w:rsidRPr="00E83ED6">
        <w:rPr>
          <w:b/>
          <w:bCs/>
        </w:rPr>
        <w:t xml:space="preserve">Welcome visitors and hear any public comment (limited to (3) minutes per person who completes </w:t>
      </w:r>
      <w:r w:rsidR="00C61458" w:rsidRPr="00E83ED6">
        <w:rPr>
          <w:b/>
          <w:bCs/>
        </w:rPr>
        <w:t>the Citizen</w:t>
      </w:r>
      <w:r w:rsidRPr="00E83ED6">
        <w:rPr>
          <w:b/>
          <w:bCs/>
        </w:rPr>
        <w:t xml:space="preserve"> input request form and turns it in to the Executive Director 15 minutes before the </w:t>
      </w:r>
      <w:r w:rsidR="001061B2" w:rsidRPr="00E83ED6">
        <w:rPr>
          <w:b/>
          <w:bCs/>
        </w:rPr>
        <w:t>meeting.</w:t>
      </w:r>
    </w:p>
    <w:p w14:paraId="5603BD5D" w14:textId="56B90B0C" w:rsidR="00BC27C4" w:rsidRDefault="00BC27C4" w:rsidP="009E1D93">
      <w:pPr>
        <w:pStyle w:val="Standard"/>
        <w:ind w:left="540"/>
        <w:jc w:val="both"/>
      </w:pPr>
      <w:r>
        <w:t>E</w:t>
      </w:r>
      <w:r w:rsidR="00E20CAD">
        <w:t>va</w:t>
      </w:r>
      <w:r>
        <w:t xml:space="preserve"> Medrano </w:t>
      </w:r>
    </w:p>
    <w:p w14:paraId="5E9AD5A8" w14:textId="755E2FA4" w:rsidR="009E1D93" w:rsidRDefault="009E1D93" w:rsidP="009E1D93">
      <w:pPr>
        <w:pStyle w:val="Standard"/>
        <w:ind w:left="540"/>
        <w:jc w:val="both"/>
      </w:pPr>
      <w:r>
        <w:t>R</w:t>
      </w:r>
      <w:r w:rsidR="00E20CAD">
        <w:t>osa</w:t>
      </w:r>
      <w:r>
        <w:t xml:space="preserve"> Coronado</w:t>
      </w:r>
    </w:p>
    <w:p w14:paraId="6DF139B2" w14:textId="2B659582" w:rsidR="00BC27C4" w:rsidRDefault="00BC27C4" w:rsidP="00263B43">
      <w:pPr>
        <w:pStyle w:val="Standard"/>
        <w:ind w:left="540"/>
        <w:jc w:val="both"/>
      </w:pPr>
      <w:r>
        <w:t xml:space="preserve">Public Comment was </w:t>
      </w:r>
      <w:r w:rsidR="009E1D93">
        <w:t>submitted</w:t>
      </w:r>
      <w:r>
        <w:t xml:space="preserve"> by R</w:t>
      </w:r>
      <w:r w:rsidR="00E20CAD">
        <w:t>uben</w:t>
      </w:r>
      <w:r>
        <w:t xml:space="preserve"> Rodriguez</w:t>
      </w:r>
    </w:p>
    <w:p w14:paraId="628E047F" w14:textId="77777777" w:rsidR="00263B43" w:rsidRPr="0032335D" w:rsidRDefault="00263B43" w:rsidP="00263B43">
      <w:pPr>
        <w:pStyle w:val="Standard"/>
        <w:jc w:val="both"/>
      </w:pPr>
    </w:p>
    <w:p w14:paraId="5260B7B1" w14:textId="7D9F1724" w:rsidR="00CB45C5" w:rsidRDefault="00A0260E" w:rsidP="00CB45C5">
      <w:pPr>
        <w:pStyle w:val="Standard"/>
        <w:numPr>
          <w:ilvl w:val="0"/>
          <w:numId w:val="1"/>
        </w:numPr>
        <w:jc w:val="both"/>
        <w:rPr>
          <w:b/>
          <w:bCs/>
        </w:rPr>
      </w:pPr>
      <w:r w:rsidRPr="00E83ED6">
        <w:rPr>
          <w:b/>
          <w:bCs/>
          <w:shd w:val="clear" w:color="auto" w:fill="FFFFFF"/>
        </w:rPr>
        <w:t xml:space="preserve">Action and Approval of Minutes for </w:t>
      </w:r>
      <w:r w:rsidR="00263B43">
        <w:rPr>
          <w:b/>
          <w:bCs/>
          <w:shd w:val="clear" w:color="auto" w:fill="FFFFFF"/>
        </w:rPr>
        <w:t>August 29</w:t>
      </w:r>
      <w:r w:rsidR="000F3896" w:rsidRPr="00E83ED6">
        <w:rPr>
          <w:b/>
          <w:bCs/>
          <w:shd w:val="clear" w:color="auto" w:fill="FFFFFF"/>
        </w:rPr>
        <w:t>, 202</w:t>
      </w:r>
      <w:r w:rsidR="0032335D">
        <w:rPr>
          <w:b/>
          <w:bCs/>
          <w:shd w:val="clear" w:color="auto" w:fill="FFFFFF"/>
        </w:rPr>
        <w:t>5</w:t>
      </w:r>
      <w:r w:rsidRPr="00E83ED6">
        <w:rPr>
          <w:b/>
          <w:bCs/>
          <w:shd w:val="clear" w:color="auto" w:fill="FFFFFF"/>
        </w:rPr>
        <w:t>.</w:t>
      </w:r>
      <w:r w:rsidRPr="00E83ED6">
        <w:rPr>
          <w:b/>
          <w:bCs/>
        </w:rPr>
        <w:t xml:space="preserve"> </w:t>
      </w:r>
    </w:p>
    <w:p w14:paraId="719D402D" w14:textId="6A191339" w:rsidR="003659E8" w:rsidRDefault="003659E8" w:rsidP="003659E8">
      <w:pPr>
        <w:pStyle w:val="ListParagraph"/>
        <w:ind w:left="540"/>
        <w:jc w:val="both"/>
      </w:pPr>
      <w:bookmarkStart w:id="0" w:name="_Hlk207364068"/>
      <w:r>
        <w:t xml:space="preserve">A motion to </w:t>
      </w:r>
      <w:r w:rsidR="00EC23E1">
        <w:t xml:space="preserve">table </w:t>
      </w:r>
      <w:r>
        <w:t xml:space="preserve">the Minutes for </w:t>
      </w:r>
      <w:r w:rsidR="00BC27C4">
        <w:t>August 29</w:t>
      </w:r>
      <w:r>
        <w:t>, 2025, was made by Commissioner M</w:t>
      </w:r>
      <w:r w:rsidR="00A105DA">
        <w:t>s</w:t>
      </w:r>
      <w:r>
        <w:t>. E</w:t>
      </w:r>
      <w:r w:rsidR="00A105DA">
        <w:t>smeralda</w:t>
      </w:r>
      <w:r>
        <w:t xml:space="preserve"> </w:t>
      </w:r>
      <w:r w:rsidR="00A105DA">
        <w:t>Olivarez</w:t>
      </w:r>
      <w:r>
        <w:t xml:space="preserve"> and seconded by Commissioner M</w:t>
      </w:r>
      <w:r w:rsidR="00A105DA">
        <w:t>r</w:t>
      </w:r>
      <w:r>
        <w:t xml:space="preserve">. </w:t>
      </w:r>
      <w:r w:rsidR="00A105DA">
        <w:t>Ernesto Martinez</w:t>
      </w:r>
      <w:r>
        <w:t xml:space="preserve">. The motion passed with a vote of </w:t>
      </w:r>
      <w:r w:rsidR="00A105DA">
        <w:t>3</w:t>
      </w:r>
      <w:r>
        <w:t>-0</w:t>
      </w:r>
    </w:p>
    <w:bookmarkEnd w:id="0"/>
    <w:p w14:paraId="62A4D6F4" w14:textId="77777777" w:rsidR="00E01E42" w:rsidRPr="00594CC7" w:rsidRDefault="00E01E42" w:rsidP="00E01E42">
      <w:pPr>
        <w:pStyle w:val="Standard"/>
        <w:jc w:val="both"/>
      </w:pPr>
    </w:p>
    <w:p w14:paraId="0C53FE95" w14:textId="77777777" w:rsidR="00591ED5" w:rsidRDefault="00566495" w:rsidP="00591ED5">
      <w:pPr>
        <w:pStyle w:val="ListParagraph"/>
        <w:numPr>
          <w:ilvl w:val="0"/>
          <w:numId w:val="1"/>
        </w:numPr>
        <w:jc w:val="both"/>
        <w:rPr>
          <w:b/>
          <w:bCs/>
          <w:szCs w:val="24"/>
        </w:rPr>
      </w:pPr>
      <w:r>
        <w:rPr>
          <w:b/>
          <w:bCs/>
          <w:szCs w:val="24"/>
        </w:rPr>
        <w:t xml:space="preserve">Action and Approval of </w:t>
      </w:r>
      <w:r w:rsidR="003659E8">
        <w:rPr>
          <w:b/>
          <w:bCs/>
          <w:szCs w:val="24"/>
        </w:rPr>
        <w:t xml:space="preserve">Financials for the month of </w:t>
      </w:r>
      <w:r w:rsidR="00263B43">
        <w:rPr>
          <w:b/>
          <w:bCs/>
          <w:szCs w:val="24"/>
        </w:rPr>
        <w:t xml:space="preserve">August </w:t>
      </w:r>
      <w:r>
        <w:rPr>
          <w:b/>
          <w:bCs/>
          <w:szCs w:val="24"/>
        </w:rPr>
        <w:t>2025</w:t>
      </w:r>
      <w:r w:rsidR="003659E8">
        <w:rPr>
          <w:b/>
          <w:bCs/>
          <w:szCs w:val="24"/>
        </w:rPr>
        <w:t>.</w:t>
      </w:r>
    </w:p>
    <w:p w14:paraId="7289A80F" w14:textId="0D5A5E64" w:rsidR="00591ED5" w:rsidRPr="00591ED5" w:rsidRDefault="00591ED5" w:rsidP="00591ED5">
      <w:pPr>
        <w:pStyle w:val="ListParagraph"/>
        <w:ind w:left="540"/>
        <w:jc w:val="both"/>
        <w:rPr>
          <w:b/>
          <w:bCs/>
          <w:szCs w:val="24"/>
        </w:rPr>
      </w:pPr>
      <w:r w:rsidRPr="00591ED5">
        <w:rPr>
          <w:rStyle w:val="Strong"/>
          <w:b w:val="0"/>
          <w:bCs w:val="0"/>
        </w:rPr>
        <w:t>Commissioner Mr. Abelardo Pacheco</w:t>
      </w:r>
      <w:r>
        <w:t xml:space="preserve"> requested that </w:t>
      </w:r>
      <w:r w:rsidRPr="00591ED5">
        <w:rPr>
          <w:rStyle w:val="Strong"/>
          <w:b w:val="0"/>
          <w:bCs w:val="0"/>
        </w:rPr>
        <w:t>Executive Director Ms. Cecelia Medrano</w:t>
      </w:r>
      <w:r>
        <w:t xml:space="preserve"> provide a detailed rundown of the financials, specifically noting the variances in total operating income and revenues. Ms. Medrano began by reviewing the </w:t>
      </w:r>
      <w:r w:rsidRPr="00591ED5">
        <w:rPr>
          <w:rStyle w:val="Strong"/>
          <w:b w:val="0"/>
          <w:bCs w:val="0"/>
        </w:rPr>
        <w:t>Dwelling Rent</w:t>
      </w:r>
      <w:r w:rsidRPr="00591ED5">
        <w:rPr>
          <w:b/>
          <w:bCs/>
        </w:rPr>
        <w:t xml:space="preserve"> </w:t>
      </w:r>
      <w:r>
        <w:t xml:space="preserve">line item, explaining that the budgeted annual amount is </w:t>
      </w:r>
      <w:r w:rsidRPr="00591ED5">
        <w:rPr>
          <w:rStyle w:val="Strong"/>
          <w:b w:val="0"/>
          <w:bCs w:val="0"/>
        </w:rPr>
        <w:t>$260,000</w:t>
      </w:r>
      <w:r w:rsidRPr="00591ED5">
        <w:rPr>
          <w:b/>
          <w:bCs/>
        </w:rPr>
        <w:t>,</w:t>
      </w:r>
      <w:r>
        <w:t xml:space="preserve"> which equals approximately </w:t>
      </w:r>
      <w:r w:rsidRPr="00591ED5">
        <w:rPr>
          <w:rStyle w:val="Strong"/>
          <w:b w:val="0"/>
          <w:bCs w:val="0"/>
        </w:rPr>
        <w:t>$21,304 per month</w:t>
      </w:r>
      <w:r>
        <w:t xml:space="preserve">. She noted that after five months, </w:t>
      </w:r>
      <w:r w:rsidRPr="00591ED5">
        <w:rPr>
          <w:rStyle w:val="Strong"/>
          <w:b w:val="0"/>
          <w:bCs w:val="0"/>
        </w:rPr>
        <w:t>$11,000</w:t>
      </w:r>
      <w:r>
        <w:t xml:space="preserve"> has been collected, leaving a variance of </w:t>
      </w:r>
      <w:r w:rsidRPr="00591ED5">
        <w:rPr>
          <w:rStyle w:val="Strong"/>
          <w:b w:val="0"/>
          <w:bCs w:val="0"/>
        </w:rPr>
        <w:t>$148,000</w:t>
      </w:r>
      <w:r w:rsidRPr="00591ED5">
        <w:rPr>
          <w:b/>
          <w:bCs/>
        </w:rPr>
        <w:t>,</w:t>
      </w:r>
      <w:r>
        <w:t xml:space="preserve"> as several months remain in the fiscal year (September through March). Mr. Pacheco then asked why the original budget of approximately </w:t>
      </w:r>
      <w:r w:rsidRPr="00591ED5">
        <w:rPr>
          <w:rStyle w:val="Strong"/>
          <w:b w:val="0"/>
          <w:bCs w:val="0"/>
        </w:rPr>
        <w:t>$359,000</w:t>
      </w:r>
      <w:r>
        <w:t xml:space="preserve"> had been lowered to </w:t>
      </w:r>
      <w:r w:rsidRPr="00591ED5">
        <w:rPr>
          <w:rStyle w:val="Strong"/>
          <w:b w:val="0"/>
          <w:bCs w:val="0"/>
        </w:rPr>
        <w:t>$267,000</w:t>
      </w:r>
      <w:r>
        <w:t xml:space="preserve">. Ms. Medrano clarified that the $267,000 reflects only the rental income and does not include funds received from HUD subsidies. She further explained that when total grants and subsidies are included, the figure increases to </w:t>
      </w:r>
      <w:r w:rsidRPr="00591ED5">
        <w:rPr>
          <w:rStyle w:val="Strong"/>
          <w:b w:val="0"/>
          <w:bCs w:val="0"/>
        </w:rPr>
        <w:t>$344,000</w:t>
      </w:r>
      <w:r>
        <w:t xml:space="preserve">, which accounts for the current variances since not all months have been realized yet. Ms. Medrano also discussed the </w:t>
      </w:r>
      <w:r w:rsidRPr="00591ED5">
        <w:rPr>
          <w:rStyle w:val="Strong"/>
          <w:b w:val="0"/>
          <w:bCs w:val="0"/>
        </w:rPr>
        <w:t>Operating Subsidy</w:t>
      </w:r>
      <w:r w:rsidRPr="00591ED5">
        <w:rPr>
          <w:b/>
          <w:bCs/>
        </w:rPr>
        <w:t>,</w:t>
      </w:r>
      <w:r>
        <w:t xml:space="preserve"> explaining that HUD funds of </w:t>
      </w:r>
      <w:r w:rsidRPr="00591ED5">
        <w:t>roughly</w:t>
      </w:r>
      <w:r w:rsidRPr="00591ED5">
        <w:rPr>
          <w:b/>
          <w:bCs/>
        </w:rPr>
        <w:t xml:space="preserve"> </w:t>
      </w:r>
      <w:r w:rsidRPr="00591ED5">
        <w:rPr>
          <w:rStyle w:val="Strong"/>
          <w:b w:val="0"/>
          <w:bCs w:val="0"/>
        </w:rPr>
        <w:t>$21,000–$22,000 per month</w:t>
      </w:r>
      <w:r>
        <w:t xml:space="preserve"> are transferred into the operating budget. The budgeted amount for operating subsidy is </w:t>
      </w:r>
      <w:r w:rsidRPr="00591ED5">
        <w:rPr>
          <w:rStyle w:val="Strong"/>
          <w:b w:val="0"/>
          <w:bCs w:val="0"/>
        </w:rPr>
        <w:t>$225,797</w:t>
      </w:r>
      <w:r>
        <w:t xml:space="preserve">, with revenues to date at </w:t>
      </w:r>
      <w:r w:rsidRPr="00591ED5">
        <w:rPr>
          <w:rStyle w:val="Strong"/>
          <w:b w:val="0"/>
          <w:bCs w:val="0"/>
        </w:rPr>
        <w:t>$212,000</w:t>
      </w:r>
      <w:r w:rsidRPr="00591ED5">
        <w:rPr>
          <w:b/>
          <w:bCs/>
        </w:rPr>
        <w:t>,</w:t>
      </w:r>
      <w:r>
        <w:t xml:space="preserve"> contributing to a total of </w:t>
      </w:r>
      <w:r w:rsidRPr="00591ED5">
        <w:rPr>
          <w:rStyle w:val="Strong"/>
          <w:b w:val="0"/>
          <w:bCs w:val="0"/>
        </w:rPr>
        <w:t>$537,000</w:t>
      </w:r>
      <w:r w:rsidRPr="00591ED5">
        <w:rPr>
          <w:b/>
          <w:bCs/>
        </w:rPr>
        <w:t>.</w:t>
      </w:r>
      <w:r>
        <w:t xml:space="preserve"> She noted that since the Housing Authority is only five months into the fiscal year, these variances are expected </w:t>
      </w:r>
      <w:r>
        <w:lastRenderedPageBreak/>
        <w:t xml:space="preserve">to adjust as additional months’ funds are received. Mr. Pacheco referenced the </w:t>
      </w:r>
      <w:r w:rsidRPr="00591ED5">
        <w:rPr>
          <w:rStyle w:val="Strong"/>
          <w:b w:val="0"/>
          <w:bCs w:val="0"/>
        </w:rPr>
        <w:t>Operating Revenue</w:t>
      </w:r>
      <w:r>
        <w:t xml:space="preserve"> line, stating that the budget shows </w:t>
      </w:r>
      <w:r w:rsidRPr="00591ED5">
        <w:rPr>
          <w:rStyle w:val="Strong"/>
          <w:b w:val="0"/>
          <w:bCs w:val="0"/>
        </w:rPr>
        <w:t>$839,734</w:t>
      </w:r>
      <w:r>
        <w:t xml:space="preserve"> with a variance of </w:t>
      </w:r>
      <w:r w:rsidRPr="00591ED5">
        <w:rPr>
          <w:rStyle w:val="Strong"/>
          <w:b w:val="0"/>
          <w:bCs w:val="0"/>
        </w:rPr>
        <w:t>$537,000</w:t>
      </w:r>
      <w:r w:rsidRPr="00591ED5">
        <w:rPr>
          <w:b/>
          <w:bCs/>
        </w:rPr>
        <w:t>,</w:t>
      </w:r>
      <w:r>
        <w:t xml:space="preserve"> and questioned why the report shows a negative variance of </w:t>
      </w:r>
      <w:r w:rsidRPr="00591ED5">
        <w:rPr>
          <w:rStyle w:val="Strong"/>
          <w:b w:val="0"/>
          <w:bCs w:val="0"/>
        </w:rPr>
        <w:t>63.96%</w:t>
      </w:r>
      <w:r>
        <w:t xml:space="preserve"> when it appeared they were in the ninth month of the fiscal year. </w:t>
      </w:r>
      <w:r w:rsidRPr="00591ED5">
        <w:rPr>
          <w:rStyle w:val="Strong"/>
          <w:b w:val="0"/>
          <w:bCs w:val="0"/>
        </w:rPr>
        <w:t>Mr. Rudy Hernandez</w:t>
      </w:r>
      <w:r w:rsidRPr="00591ED5">
        <w:rPr>
          <w:b/>
          <w:bCs/>
        </w:rPr>
        <w:t xml:space="preserve"> </w:t>
      </w:r>
      <w:r>
        <w:t xml:space="preserve">clarified that the fiscal year begins in April, meaning the financials presented cover only </w:t>
      </w:r>
      <w:r w:rsidRPr="00591ED5">
        <w:rPr>
          <w:rStyle w:val="Strong"/>
          <w:b w:val="0"/>
          <w:bCs w:val="0"/>
        </w:rPr>
        <w:t>five months (April through August)</w:t>
      </w:r>
      <w:r w:rsidRPr="00591ED5">
        <w:rPr>
          <w:b/>
          <w:bCs/>
        </w:rPr>
        <w:t>,</w:t>
      </w:r>
      <w:r>
        <w:t xml:space="preserve"> not nine. Mr. Pacheco expressed concern that, even at five months, the budget shows a 63.96% negative variance. Ms. Medrano explained that this is largely due to rental income projections, as rent collections can fluctuate—some residents may vacate units without notice, resulting in uncollected rents and temporary variances. She emphasized that the budget figures are based on projections and estimates, and these variances should even out as the year progresses. A motion to </w:t>
      </w:r>
      <w:r w:rsidRPr="00591ED5">
        <w:rPr>
          <w:rStyle w:val="Strong"/>
          <w:b w:val="0"/>
          <w:bCs w:val="0"/>
        </w:rPr>
        <w:t>table the Financials for the month of August 2025</w:t>
      </w:r>
      <w:r>
        <w:t xml:space="preserve"> was made by </w:t>
      </w:r>
      <w:r w:rsidRPr="00591ED5">
        <w:rPr>
          <w:rStyle w:val="Strong"/>
          <w:b w:val="0"/>
          <w:bCs w:val="0"/>
        </w:rPr>
        <w:t>Commissioner Ms. Esmeralda Olivarez</w:t>
      </w:r>
      <w:r>
        <w:t xml:space="preserve"> and seconded by </w:t>
      </w:r>
      <w:r w:rsidRPr="00591ED5">
        <w:rPr>
          <w:rStyle w:val="Strong"/>
          <w:b w:val="0"/>
          <w:bCs w:val="0"/>
        </w:rPr>
        <w:t>Commissioner Mr. Ernesto Martinez</w:t>
      </w:r>
      <w:r w:rsidRPr="00591ED5">
        <w:rPr>
          <w:b/>
          <w:bCs/>
        </w:rPr>
        <w:t>.</w:t>
      </w:r>
      <w:r>
        <w:t xml:space="preserve"> The motion passed with a vote of </w:t>
      </w:r>
      <w:r w:rsidRPr="00591ED5">
        <w:rPr>
          <w:rStyle w:val="Strong"/>
          <w:b w:val="0"/>
          <w:bCs w:val="0"/>
        </w:rPr>
        <w:t>3-0</w:t>
      </w:r>
      <w:r w:rsidRPr="00591ED5">
        <w:rPr>
          <w:b/>
          <w:bCs/>
        </w:rPr>
        <w:t>.</w:t>
      </w:r>
    </w:p>
    <w:p w14:paraId="73B2416D" w14:textId="77777777" w:rsidR="00263B43" w:rsidRPr="00263B43" w:rsidRDefault="00263B43" w:rsidP="00263B43">
      <w:pPr>
        <w:pStyle w:val="ListParagraph"/>
        <w:ind w:left="540"/>
        <w:jc w:val="both"/>
        <w:rPr>
          <w:b/>
          <w:bCs/>
          <w:szCs w:val="24"/>
        </w:rPr>
      </w:pPr>
    </w:p>
    <w:p w14:paraId="6B566242" w14:textId="76C51FE3" w:rsidR="004E1589" w:rsidRPr="008664E4" w:rsidRDefault="003659E8" w:rsidP="00C11042">
      <w:pPr>
        <w:pStyle w:val="ListParagraph"/>
        <w:numPr>
          <w:ilvl w:val="0"/>
          <w:numId w:val="1"/>
        </w:numPr>
        <w:jc w:val="both"/>
        <w:rPr>
          <w:szCs w:val="24"/>
        </w:rPr>
      </w:pPr>
      <w:r>
        <w:rPr>
          <w:b/>
          <w:bCs/>
          <w:szCs w:val="24"/>
        </w:rPr>
        <w:t xml:space="preserve">Action </w:t>
      </w:r>
      <w:r w:rsidR="004E4B94">
        <w:rPr>
          <w:b/>
          <w:bCs/>
          <w:szCs w:val="24"/>
        </w:rPr>
        <w:t xml:space="preserve">and Approval for Election of Vice Chairperson </w:t>
      </w:r>
      <w:r w:rsidR="00263B43">
        <w:rPr>
          <w:b/>
          <w:bCs/>
          <w:szCs w:val="24"/>
        </w:rPr>
        <w:t>09262025-5.</w:t>
      </w:r>
      <w:r w:rsidR="00266916">
        <w:rPr>
          <w:b/>
          <w:bCs/>
          <w:szCs w:val="24"/>
        </w:rPr>
        <w:t xml:space="preserve"> </w:t>
      </w:r>
    </w:p>
    <w:p w14:paraId="76DD1532" w14:textId="1F03B59F" w:rsidR="004E4B94" w:rsidRDefault="00DD789F" w:rsidP="00C957FA">
      <w:pPr>
        <w:pStyle w:val="ListParagraph"/>
        <w:widowControl/>
        <w:suppressAutoHyphens w:val="0"/>
        <w:autoSpaceDN/>
        <w:spacing w:before="100" w:beforeAutospacing="1" w:after="100" w:afterAutospacing="1"/>
        <w:ind w:left="540"/>
        <w:rPr>
          <w:rFonts w:eastAsia="Times New Roman" w:cs="Times New Roman"/>
          <w:kern w:val="0"/>
          <w:lang w:eastAsia="en-US" w:bidi="ar-SA"/>
        </w:rPr>
      </w:pPr>
      <w:r>
        <w:rPr>
          <w:rFonts w:eastAsia="Times New Roman" w:cs="Times New Roman"/>
          <w:kern w:val="0"/>
          <w:lang w:eastAsia="en-US" w:bidi="ar-SA"/>
        </w:rPr>
        <w:t>A motion was made by Commissioner Ms. Irene Deleon to nominate Commissioner Ms. Esmeralda Olivarez as Vice Chairperson, and seconded by Commissioner Mr. Ernesto Martinez. The motion passed with a vote of 3-0</w:t>
      </w:r>
    </w:p>
    <w:p w14:paraId="1F0505EB" w14:textId="77777777" w:rsidR="00C957FA" w:rsidRPr="00C957FA" w:rsidRDefault="00C957FA" w:rsidP="00C957FA">
      <w:pPr>
        <w:pStyle w:val="ListParagraph"/>
        <w:widowControl/>
        <w:suppressAutoHyphens w:val="0"/>
        <w:autoSpaceDN/>
        <w:spacing w:before="100" w:beforeAutospacing="1" w:after="100" w:afterAutospacing="1"/>
        <w:ind w:left="540"/>
        <w:rPr>
          <w:rFonts w:eastAsia="Times New Roman" w:cs="Times New Roman"/>
          <w:kern w:val="0"/>
          <w:lang w:eastAsia="en-US" w:bidi="ar-SA"/>
        </w:rPr>
      </w:pPr>
    </w:p>
    <w:p w14:paraId="2EBD55AB" w14:textId="3DD05074" w:rsidR="00F12093" w:rsidRPr="00A105DA" w:rsidRDefault="004E4B94" w:rsidP="004E4B94">
      <w:pPr>
        <w:pStyle w:val="ListParagraph"/>
        <w:numPr>
          <w:ilvl w:val="0"/>
          <w:numId w:val="1"/>
        </w:numPr>
        <w:jc w:val="both"/>
        <w:rPr>
          <w:szCs w:val="24"/>
        </w:rPr>
      </w:pPr>
      <w:r>
        <w:rPr>
          <w:b/>
          <w:bCs/>
          <w:szCs w:val="24"/>
        </w:rPr>
        <w:t xml:space="preserve">Action and Approval of </w:t>
      </w:r>
      <w:bookmarkStart w:id="1" w:name="_Hlk207364606"/>
      <w:r>
        <w:rPr>
          <w:b/>
          <w:bCs/>
          <w:szCs w:val="24"/>
        </w:rPr>
        <w:t>Texas Street E</w:t>
      </w:r>
      <w:r w:rsidR="00263B43">
        <w:rPr>
          <w:b/>
          <w:bCs/>
          <w:szCs w:val="24"/>
        </w:rPr>
        <w:t xml:space="preserve">viction Policy Ending COVID 19 National Emergency. </w:t>
      </w:r>
      <w:bookmarkEnd w:id="1"/>
      <w:r>
        <w:rPr>
          <w:b/>
          <w:bCs/>
          <w:szCs w:val="24"/>
        </w:rPr>
        <w:t xml:space="preserve">Resolution </w:t>
      </w:r>
      <w:r w:rsidR="00263B43">
        <w:rPr>
          <w:b/>
          <w:bCs/>
          <w:szCs w:val="24"/>
        </w:rPr>
        <w:t>09262025-8</w:t>
      </w:r>
    </w:p>
    <w:p w14:paraId="2091402A" w14:textId="4F0AB425" w:rsidR="00A105DA" w:rsidRDefault="00DD789F" w:rsidP="00A105DA">
      <w:pPr>
        <w:pStyle w:val="ListParagraph"/>
        <w:ind w:left="540"/>
        <w:jc w:val="both"/>
        <w:rPr>
          <w:szCs w:val="24"/>
        </w:rPr>
      </w:pPr>
      <w:r>
        <w:rPr>
          <w:szCs w:val="24"/>
        </w:rPr>
        <w:t xml:space="preserve">A motion was made by Commissioner Ms. Irene Deleon to Approve the Texas Street Eviction Policy Ending COVID 19 National </w:t>
      </w:r>
      <w:r w:rsidR="009E1D93">
        <w:rPr>
          <w:szCs w:val="24"/>
        </w:rPr>
        <w:t>Emergency and</w:t>
      </w:r>
      <w:r>
        <w:rPr>
          <w:szCs w:val="24"/>
        </w:rPr>
        <w:t xml:space="preserve"> seconded by Commissioner Ms. Esmeralda Olivarez. The motion passed with a vote of 3-0</w:t>
      </w:r>
    </w:p>
    <w:p w14:paraId="32F18E97" w14:textId="77777777" w:rsidR="00DD789F" w:rsidRPr="00A105DA" w:rsidRDefault="00DD789F" w:rsidP="00A105DA">
      <w:pPr>
        <w:pStyle w:val="ListParagraph"/>
        <w:ind w:left="540"/>
        <w:jc w:val="both"/>
        <w:rPr>
          <w:szCs w:val="24"/>
        </w:rPr>
      </w:pPr>
    </w:p>
    <w:p w14:paraId="4D09AD9F" w14:textId="77777777" w:rsidR="00591ED5" w:rsidRPr="00591ED5" w:rsidRDefault="00566495" w:rsidP="00591ED5">
      <w:pPr>
        <w:pStyle w:val="ListParagraph"/>
        <w:numPr>
          <w:ilvl w:val="0"/>
          <w:numId w:val="1"/>
        </w:numPr>
        <w:jc w:val="both"/>
      </w:pPr>
      <w:r>
        <w:rPr>
          <w:b/>
          <w:bCs/>
          <w:szCs w:val="24"/>
        </w:rPr>
        <w:t xml:space="preserve">Action </w:t>
      </w:r>
      <w:r w:rsidR="004E4B94">
        <w:rPr>
          <w:b/>
          <w:bCs/>
          <w:szCs w:val="24"/>
        </w:rPr>
        <w:t>and Approval o</w:t>
      </w:r>
      <w:r w:rsidR="00263B43">
        <w:rPr>
          <w:b/>
          <w:bCs/>
          <w:szCs w:val="24"/>
        </w:rPr>
        <w:t>n Check Writing Policy.</w:t>
      </w:r>
      <w:r w:rsidR="004E4B94">
        <w:rPr>
          <w:b/>
          <w:bCs/>
          <w:szCs w:val="24"/>
        </w:rPr>
        <w:t xml:space="preserve"> </w:t>
      </w:r>
      <w:r w:rsidR="003659E8">
        <w:rPr>
          <w:b/>
          <w:bCs/>
          <w:szCs w:val="24"/>
        </w:rPr>
        <w:t xml:space="preserve">Resolution </w:t>
      </w:r>
      <w:r w:rsidR="00263B43">
        <w:rPr>
          <w:b/>
          <w:bCs/>
          <w:szCs w:val="24"/>
        </w:rPr>
        <w:t>0926</w:t>
      </w:r>
      <w:r w:rsidR="003659E8">
        <w:rPr>
          <w:b/>
          <w:bCs/>
          <w:szCs w:val="24"/>
        </w:rPr>
        <w:t>2025-</w:t>
      </w:r>
      <w:r w:rsidR="00263B43">
        <w:rPr>
          <w:b/>
          <w:bCs/>
          <w:szCs w:val="24"/>
        </w:rPr>
        <w:t>7</w:t>
      </w:r>
      <w:r>
        <w:rPr>
          <w:b/>
          <w:bCs/>
          <w:szCs w:val="24"/>
        </w:rPr>
        <w:t xml:space="preserve"> </w:t>
      </w:r>
    </w:p>
    <w:p w14:paraId="681C33B1" w14:textId="5E44B1A7" w:rsidR="00591ED5" w:rsidRDefault="00591ED5" w:rsidP="00591ED5">
      <w:pPr>
        <w:pStyle w:val="ListParagraph"/>
        <w:ind w:left="540"/>
        <w:jc w:val="both"/>
      </w:pPr>
      <w:r w:rsidRPr="00591ED5">
        <w:rPr>
          <w:rStyle w:val="Strong"/>
          <w:b w:val="0"/>
          <w:bCs w:val="0"/>
        </w:rPr>
        <w:t>Commissioner Mr. Abelardo Pacheco</w:t>
      </w:r>
      <w:r>
        <w:t xml:space="preserve"> stated that one of the commissioners informed him they had not been signing any checks, and after speaking with another commissioner, she mentioned having signed only four checks. Mr. Pacheco explained that he personally went to the bank to obtain statements and conducted a quick review. Based on his review, only four checks were signed by a commissioner, while the remaining checks were signed by employees. He noted that, following July, approximately </w:t>
      </w:r>
      <w:r w:rsidRPr="00591ED5">
        <w:rPr>
          <w:rStyle w:val="Strong"/>
          <w:b w:val="0"/>
          <w:bCs w:val="0"/>
        </w:rPr>
        <w:t>83 checks</w:t>
      </w:r>
      <w:r>
        <w:t xml:space="preserve"> were issued—only a few bearing commissioner signatures, with the rest signed by staff. Mr. Pacheco stated that this practice is </w:t>
      </w:r>
      <w:r w:rsidRPr="00591ED5">
        <w:rPr>
          <w:rStyle w:val="Strong"/>
          <w:b w:val="0"/>
          <w:bCs w:val="0"/>
        </w:rPr>
        <w:t>outside of established policy</w:t>
      </w:r>
      <w:r>
        <w:t xml:space="preserve"> and requested an explanation. Mr. Pacheco referenced the </w:t>
      </w:r>
      <w:r w:rsidRPr="00591ED5">
        <w:rPr>
          <w:rStyle w:val="Strong"/>
          <w:b w:val="0"/>
          <w:bCs w:val="0"/>
        </w:rPr>
        <w:t>policy adopted last month</w:t>
      </w:r>
      <w:r w:rsidRPr="00591ED5">
        <w:rPr>
          <w:b/>
          <w:bCs/>
        </w:rPr>
        <w:t xml:space="preserve">, </w:t>
      </w:r>
      <w:r>
        <w:t xml:space="preserve">which clearly states that all payment transfers must be made by check, </w:t>
      </w:r>
      <w:r w:rsidRPr="00591ED5">
        <w:rPr>
          <w:rStyle w:val="Strong"/>
          <w:b w:val="0"/>
          <w:bCs w:val="0"/>
        </w:rPr>
        <w:t>online payments are allowed</w:t>
      </w:r>
      <w:r>
        <w:t xml:space="preserve">, and that </w:t>
      </w:r>
      <w:r w:rsidRPr="00591ED5">
        <w:rPr>
          <w:rStyle w:val="Strong"/>
          <w:b w:val="0"/>
          <w:bCs w:val="0"/>
        </w:rPr>
        <w:t>all checks must have two signatures</w:t>
      </w:r>
      <w:r>
        <w:t xml:space="preserve">—one from the Executive Director and </w:t>
      </w:r>
      <w:r w:rsidRPr="00591ED5">
        <w:rPr>
          <w:rStyle w:val="Strong"/>
          <w:b w:val="0"/>
          <w:bCs w:val="0"/>
        </w:rPr>
        <w:t>one from either the Board Chairman, Vice Chairman, a Commissioner, or the Deputy Director</w:t>
      </w:r>
      <w:r>
        <w:t xml:space="preserve">. A commissioner’s signature </w:t>
      </w:r>
      <w:r w:rsidRPr="00591ED5">
        <w:rPr>
          <w:rStyle w:val="Strong"/>
          <w:b w:val="0"/>
          <w:bCs w:val="0"/>
        </w:rPr>
        <w:t>must</w:t>
      </w:r>
      <w:r>
        <w:t xml:space="preserve"> appear on each check. </w:t>
      </w:r>
      <w:r w:rsidRPr="00591ED5">
        <w:rPr>
          <w:rStyle w:val="Strong"/>
          <w:b w:val="0"/>
          <w:bCs w:val="0"/>
        </w:rPr>
        <w:t>Executive Director Ms. Cecelia Medrano</w:t>
      </w:r>
      <w:r>
        <w:t xml:space="preserve"> responded, explaining that when </w:t>
      </w:r>
      <w:r w:rsidRPr="00591ED5">
        <w:rPr>
          <w:rStyle w:val="Strong"/>
          <w:b w:val="0"/>
          <w:bCs w:val="0"/>
        </w:rPr>
        <w:t>Mr. Rudy Hernandez</w:t>
      </w:r>
      <w:r>
        <w:t xml:space="preserve"> requests her signature, it is typically because he has already attempted to reach a commissioner without success or commissioners were unavailable. She added that, in July, not all commissioners had been added to the bank’s authorized signature cards, which contributed to the issue. Ms. Medrano further stated that checks are signed at various times during the month, and commissioners are often unavailable, leaving staff to sign as needed. She noted that the bank paperwork for updated signature cards was recently completed, but </w:t>
      </w:r>
      <w:r w:rsidRPr="00591ED5">
        <w:rPr>
          <w:rStyle w:val="Strong"/>
          <w:b w:val="0"/>
          <w:bCs w:val="0"/>
        </w:rPr>
        <w:t>Ms. Martinez</w:t>
      </w:r>
      <w:r>
        <w:t xml:space="preserve"> has not yet gone to the bank to sign and be added to the account. </w:t>
      </w:r>
      <w:r w:rsidRPr="00591ED5">
        <w:rPr>
          <w:rStyle w:val="Strong"/>
          <w:b w:val="0"/>
          <w:bCs w:val="0"/>
        </w:rPr>
        <w:t>Mr. Pacheco</w:t>
      </w:r>
      <w:r>
        <w:t xml:space="preserve"> responded that this issue has been ongoing for </w:t>
      </w:r>
      <w:r w:rsidRPr="00591ED5">
        <w:rPr>
          <w:rStyle w:val="Strong"/>
          <w:b w:val="0"/>
          <w:bCs w:val="0"/>
        </w:rPr>
        <w:t>four to five months</w:t>
      </w:r>
      <w:r w:rsidRPr="00591ED5">
        <w:rPr>
          <w:b/>
          <w:bCs/>
        </w:rPr>
        <w:t>,</w:t>
      </w:r>
      <w:r>
        <w:t xml:space="preserve"> as bank records show that commissioner signatures rarely appear on the checks. He reiterated that the policy clearly requires that</w:t>
      </w:r>
      <w:r w:rsidRPr="00DA51D2">
        <w:t xml:space="preserve"> </w:t>
      </w:r>
      <w:r w:rsidRPr="00DA51D2">
        <w:rPr>
          <w:rStyle w:val="Strong"/>
          <w:b w:val="0"/>
          <w:bCs w:val="0"/>
        </w:rPr>
        <w:t>a</w:t>
      </w:r>
      <w:r>
        <w:rPr>
          <w:rStyle w:val="Strong"/>
        </w:rPr>
        <w:t xml:space="preserve"> </w:t>
      </w:r>
      <w:r w:rsidRPr="00591ED5">
        <w:rPr>
          <w:rStyle w:val="Strong"/>
          <w:b w:val="0"/>
          <w:bCs w:val="0"/>
        </w:rPr>
        <w:t>commissioner’s signature must be present on every check</w:t>
      </w:r>
      <w:r w:rsidRPr="00591ED5">
        <w:rPr>
          <w:b/>
          <w:bCs/>
        </w:rPr>
        <w:t xml:space="preserve">. </w:t>
      </w:r>
      <w:r w:rsidRPr="00591ED5">
        <w:rPr>
          <w:rStyle w:val="Strong"/>
          <w:b w:val="0"/>
          <w:bCs w:val="0"/>
        </w:rPr>
        <w:t>Ms. Medrano</w:t>
      </w:r>
      <w:r>
        <w:t xml:space="preserve"> replied that this process has been handled the same way in the past without prior issues, stating that she cannot divide signature responsibilities evenly among commissioners unless they are willing to come in daily to sign checks as they are prepared. </w:t>
      </w:r>
      <w:r w:rsidRPr="00591ED5">
        <w:rPr>
          <w:rStyle w:val="Strong"/>
          <w:b w:val="0"/>
          <w:bCs w:val="0"/>
        </w:rPr>
        <w:t>Commissioner Ms. Esmeralda Olivarez</w:t>
      </w:r>
      <w:r>
        <w:t xml:space="preserve"> then stated that before further discussion or action, she wanted to clarify a matter regarding her name on the bank signature cards. She explained that when she was first appointed as a commissioner, she provided both of her driver’s licenses and discussed with staff that her legal name is </w:t>
      </w:r>
      <w:r w:rsidRPr="00591ED5">
        <w:rPr>
          <w:rStyle w:val="Strong"/>
          <w:b w:val="0"/>
          <w:bCs w:val="0"/>
        </w:rPr>
        <w:t>Esmeralda Olivarez</w:t>
      </w:r>
      <w:r w:rsidRPr="00591ED5">
        <w:rPr>
          <w:b/>
          <w:bCs/>
        </w:rPr>
        <w:t>,</w:t>
      </w:r>
      <w:r>
        <w:t xml:space="preserve"> which is how she signs. However, due to a discrepancy on her birth certificate, her driver’s license had been temporarily issued under a misspelling, which caused </w:t>
      </w:r>
      <w:r>
        <w:lastRenderedPageBreak/>
        <w:t xml:space="preserve">confusion at the bank. She confirmed that this matter has now been </w:t>
      </w:r>
      <w:r w:rsidRPr="00591ED5">
        <w:rPr>
          <w:rStyle w:val="Strong"/>
          <w:b w:val="0"/>
          <w:bCs w:val="0"/>
        </w:rPr>
        <w:t>resolved with the bank</w:t>
      </w:r>
      <w:r w:rsidRPr="00591ED5">
        <w:rPr>
          <w:b/>
          <w:bCs/>
        </w:rPr>
        <w:t>.</w:t>
      </w:r>
      <w:r>
        <w:rPr>
          <w:b/>
          <w:bCs/>
        </w:rPr>
        <w:t xml:space="preserve"> </w:t>
      </w:r>
      <w:r>
        <w:t xml:space="preserve">Following discussion, </w:t>
      </w:r>
      <w:r w:rsidRPr="00591ED5">
        <w:rPr>
          <w:rStyle w:val="Strong"/>
          <w:b w:val="0"/>
          <w:bCs w:val="0"/>
        </w:rPr>
        <w:t>Commissioner Ms. Esmeralda Olivarez</w:t>
      </w:r>
      <w:r>
        <w:t xml:space="preserve"> made a motion to </w:t>
      </w:r>
      <w:r w:rsidRPr="00591ED5">
        <w:rPr>
          <w:rStyle w:val="Strong"/>
          <w:b w:val="0"/>
          <w:bCs w:val="0"/>
        </w:rPr>
        <w:t>suspend all check writing immediately pending further investigation</w:t>
      </w:r>
      <w:r>
        <w:t xml:space="preserve">. No checks are to be processed unless they bear </w:t>
      </w:r>
      <w:r w:rsidRPr="00591ED5">
        <w:rPr>
          <w:rStyle w:val="Strong"/>
          <w:b w:val="0"/>
          <w:bCs w:val="0"/>
        </w:rPr>
        <w:t>the signatures of both a commissioner and an employee</w:t>
      </w:r>
      <w:r w:rsidR="00FF5873">
        <w:rPr>
          <w:rStyle w:val="Strong"/>
          <w:b w:val="0"/>
          <w:bCs w:val="0"/>
        </w:rPr>
        <w:t xml:space="preserve"> (Executive Director or Deputy Director) and </w:t>
      </w:r>
      <w:r>
        <w:t xml:space="preserve">was </w:t>
      </w:r>
      <w:r w:rsidRPr="00591ED5">
        <w:rPr>
          <w:rStyle w:val="Strong"/>
          <w:b w:val="0"/>
          <w:bCs w:val="0"/>
        </w:rPr>
        <w:t>seconded by</w:t>
      </w:r>
      <w:r w:rsidR="00FF5873">
        <w:rPr>
          <w:rStyle w:val="Strong"/>
          <w:b w:val="0"/>
          <w:bCs w:val="0"/>
        </w:rPr>
        <w:t xml:space="preserve"> Ernesto Martinez. Motion passed 3-0</w:t>
      </w:r>
    </w:p>
    <w:p w14:paraId="71BCE631" w14:textId="77777777" w:rsidR="00591ED5" w:rsidRPr="00822341" w:rsidRDefault="00591ED5" w:rsidP="00591ED5">
      <w:pPr>
        <w:jc w:val="both"/>
      </w:pPr>
    </w:p>
    <w:p w14:paraId="303BD090" w14:textId="3159D6F0" w:rsidR="00D05EDD" w:rsidRPr="00263B43" w:rsidRDefault="008664E4" w:rsidP="00D05EDD">
      <w:pPr>
        <w:pStyle w:val="ListParagraph"/>
        <w:numPr>
          <w:ilvl w:val="0"/>
          <w:numId w:val="1"/>
        </w:numPr>
        <w:jc w:val="both"/>
        <w:rPr>
          <w:szCs w:val="24"/>
        </w:rPr>
      </w:pPr>
      <w:r>
        <w:rPr>
          <w:b/>
          <w:bCs/>
          <w:szCs w:val="24"/>
        </w:rPr>
        <w:t xml:space="preserve">Action </w:t>
      </w:r>
      <w:r w:rsidR="00263B43">
        <w:rPr>
          <w:b/>
          <w:bCs/>
          <w:szCs w:val="24"/>
        </w:rPr>
        <w:t>and Approval on Travel Policy. Resolution 09262025-8</w:t>
      </w:r>
    </w:p>
    <w:p w14:paraId="34A8E4B1" w14:textId="75A21515" w:rsidR="00263B43" w:rsidRPr="00FF5873" w:rsidRDefault="00FF5873" w:rsidP="00FF5873">
      <w:pPr>
        <w:pStyle w:val="ListParagraph"/>
        <w:ind w:left="540"/>
        <w:jc w:val="both"/>
        <w:rPr>
          <w:szCs w:val="24"/>
        </w:rPr>
      </w:pPr>
      <w:r>
        <w:rPr>
          <w:szCs w:val="24"/>
        </w:rPr>
        <w:t xml:space="preserve">Mr. Pacheco stated that he looked at the national policy and that he called several housing authorities and they told him they do not normally require employees to turn in receipts, and that if the commissioners want to make a change they can. And like he has mentioned before he wants to know before hand who wants to attend these trainings, where and what the training is for. And he stated that during his research he saw that staff has gone out of state, and that the same training is provided in the state of Texas. So if the training is provided here, we will not go out of state. Ms. Medrano stated that the executive director is responsible for sending staff where they need to go to get the training they need. </w:t>
      </w:r>
      <w:r w:rsidR="00A5259D">
        <w:rPr>
          <w:szCs w:val="24"/>
        </w:rPr>
        <w:t>Mr. Pacheco that he wants a list of trainings everyone wants to attend, and he will turn in a list as well. A motion was made to table the Action and Approval on Travel policy by Commissioner, Ms. Irene Deleon and seconded by Commissioner Mr. Ernesto Martinez. 3-0</w:t>
      </w:r>
    </w:p>
    <w:p w14:paraId="72AF3BDB" w14:textId="77777777" w:rsidR="00263B43" w:rsidRPr="00D05EDD" w:rsidRDefault="00263B43" w:rsidP="00263B43">
      <w:pPr>
        <w:pStyle w:val="ListParagraph"/>
        <w:ind w:left="540"/>
        <w:jc w:val="both"/>
        <w:rPr>
          <w:szCs w:val="24"/>
        </w:rPr>
      </w:pPr>
    </w:p>
    <w:p w14:paraId="20A07715" w14:textId="5E978D14" w:rsidR="006378B9" w:rsidRDefault="00EA41B1" w:rsidP="00F87AF3">
      <w:pPr>
        <w:pStyle w:val="Standard"/>
        <w:numPr>
          <w:ilvl w:val="0"/>
          <w:numId w:val="1"/>
        </w:numPr>
        <w:jc w:val="both"/>
        <w:rPr>
          <w:b/>
          <w:bCs/>
        </w:rPr>
      </w:pPr>
      <w:r w:rsidRPr="00E83ED6">
        <w:rPr>
          <w:b/>
          <w:bCs/>
        </w:rPr>
        <w:t xml:space="preserve">The Mathis Housing Authority reserves the right to adjourn into executive session at </w:t>
      </w:r>
      <w:r w:rsidR="00EC2A57" w:rsidRPr="00E83ED6">
        <w:rPr>
          <w:b/>
          <w:bCs/>
        </w:rPr>
        <w:t xml:space="preserve">any </w:t>
      </w:r>
      <w:r w:rsidR="00EC2A57">
        <w:rPr>
          <w:b/>
          <w:bCs/>
        </w:rPr>
        <w:t>time</w:t>
      </w:r>
      <w:r w:rsidRPr="00E83ED6">
        <w:rPr>
          <w:b/>
          <w:bCs/>
        </w:rPr>
        <w:t xml:space="preserve"> during this meeting to discuss any item on the agenda as authorized by the Texas Government Code Section 551.071 (consult with attorney) which includes the list that </w:t>
      </w:r>
      <w:r w:rsidR="00EC2A57" w:rsidRPr="00E83ED6">
        <w:rPr>
          <w:b/>
          <w:bCs/>
        </w:rPr>
        <w:t xml:space="preserve">is </w:t>
      </w:r>
      <w:r w:rsidR="00EC2A57">
        <w:rPr>
          <w:b/>
          <w:bCs/>
        </w:rPr>
        <w:t>hereafter</w:t>
      </w:r>
      <w:r w:rsidRPr="00E83ED6">
        <w:rPr>
          <w:b/>
          <w:bCs/>
        </w:rPr>
        <w:t xml:space="preserve"> set forth in the “Executive Session” paragraph, 551.072 Personnel matters 551.074 After Discussion in executive session, any action or vote will be taken in public.</w:t>
      </w:r>
      <w:r w:rsidR="00A01986" w:rsidRPr="00E83ED6">
        <w:rPr>
          <w:b/>
          <w:bCs/>
        </w:rPr>
        <w:t xml:space="preserve"> </w:t>
      </w:r>
      <w:r w:rsidR="006378B9">
        <w:rPr>
          <w:b/>
          <w:bCs/>
        </w:rPr>
        <w:t>A closed executive session may be conducted under the authorization of Texas Government Code Annotated Chapter 551. Such closed meeting may be held only for the purpose of a discussion.  Any action, as a result of a discussion, must be taken in open session.  The following executive session is authorized as follows.</w:t>
      </w:r>
    </w:p>
    <w:p w14:paraId="6976248C" w14:textId="77777777" w:rsidR="00721AAE" w:rsidRPr="00C058E0" w:rsidRDefault="00721AAE" w:rsidP="006378B9">
      <w:pPr>
        <w:ind w:left="540"/>
      </w:pPr>
    </w:p>
    <w:p w14:paraId="4EFF7B31" w14:textId="0E640F49" w:rsidR="00EA41B1" w:rsidRDefault="00A32B07" w:rsidP="00C11042">
      <w:pPr>
        <w:pStyle w:val="ListParagraph"/>
        <w:numPr>
          <w:ilvl w:val="0"/>
          <w:numId w:val="1"/>
        </w:numPr>
        <w:jc w:val="both"/>
        <w:rPr>
          <w:b/>
          <w:bCs/>
          <w:szCs w:val="24"/>
        </w:rPr>
      </w:pPr>
      <w:r>
        <w:rPr>
          <w:b/>
          <w:bCs/>
          <w:szCs w:val="24"/>
        </w:rPr>
        <w:t xml:space="preserve"> </w:t>
      </w:r>
      <w:r w:rsidR="00F87AF3">
        <w:rPr>
          <w:b/>
          <w:bCs/>
          <w:szCs w:val="24"/>
        </w:rPr>
        <w:t xml:space="preserve">  </w:t>
      </w:r>
      <w:r w:rsidR="00EA41B1" w:rsidRPr="00E83ED6">
        <w:rPr>
          <w:b/>
          <w:bCs/>
          <w:szCs w:val="24"/>
        </w:rPr>
        <w:t>Reconvene: Any Action, if neede</w:t>
      </w:r>
      <w:r w:rsidR="003238DC" w:rsidRPr="00E83ED6">
        <w:rPr>
          <w:b/>
          <w:bCs/>
          <w:szCs w:val="24"/>
        </w:rPr>
        <w:t>d</w:t>
      </w:r>
      <w:r w:rsidR="00EA41B1" w:rsidRPr="00E83ED6">
        <w:rPr>
          <w:b/>
          <w:bCs/>
          <w:szCs w:val="24"/>
        </w:rPr>
        <w:t xml:space="preserve"> from Executive Session</w:t>
      </w:r>
    </w:p>
    <w:p w14:paraId="584F6BBB" w14:textId="2E472DBF" w:rsidR="00A25C65" w:rsidRDefault="009D33D6" w:rsidP="00F87AF3">
      <w:pPr>
        <w:pStyle w:val="NormalWeb"/>
        <w:spacing w:before="0" w:beforeAutospacing="0" w:after="0" w:afterAutospacing="0"/>
        <w:ind w:left="720"/>
        <w:jc w:val="both"/>
      </w:pPr>
      <w:r>
        <w:t xml:space="preserve">No action was taken. </w:t>
      </w:r>
    </w:p>
    <w:p w14:paraId="12CB1431" w14:textId="77777777" w:rsidR="009D33D6" w:rsidRDefault="009D33D6" w:rsidP="00C11042">
      <w:pPr>
        <w:pStyle w:val="NormalWeb"/>
        <w:spacing w:before="0" w:beforeAutospacing="0" w:after="0" w:afterAutospacing="0"/>
        <w:ind w:left="540"/>
        <w:jc w:val="both"/>
      </w:pPr>
    </w:p>
    <w:p w14:paraId="6C167BB9" w14:textId="560C650F" w:rsidR="00D13276" w:rsidRDefault="00EC2A57" w:rsidP="00D13276">
      <w:pPr>
        <w:pStyle w:val="ListParagraph"/>
        <w:numPr>
          <w:ilvl w:val="0"/>
          <w:numId w:val="1"/>
        </w:numPr>
        <w:jc w:val="both"/>
        <w:rPr>
          <w:b/>
          <w:bCs/>
          <w:szCs w:val="24"/>
        </w:rPr>
      </w:pPr>
      <w:r>
        <w:rPr>
          <w:b/>
          <w:bCs/>
          <w:szCs w:val="24"/>
        </w:rPr>
        <w:t xml:space="preserve"> </w:t>
      </w:r>
      <w:r w:rsidR="00F87AF3">
        <w:rPr>
          <w:b/>
          <w:bCs/>
          <w:szCs w:val="24"/>
        </w:rPr>
        <w:t xml:space="preserve">  </w:t>
      </w:r>
      <w:r w:rsidR="00EA41B1" w:rsidRPr="00E83ED6">
        <w:rPr>
          <w:b/>
          <w:bCs/>
          <w:szCs w:val="24"/>
        </w:rPr>
        <w:t xml:space="preserve">Commissioner’s Comments and other </w:t>
      </w:r>
      <w:r w:rsidR="00550AFB" w:rsidRPr="00E83ED6">
        <w:rPr>
          <w:b/>
          <w:bCs/>
          <w:szCs w:val="24"/>
        </w:rPr>
        <w:t>business:</w:t>
      </w:r>
      <w:r w:rsidR="00550AFB">
        <w:rPr>
          <w:b/>
          <w:bCs/>
          <w:szCs w:val="24"/>
        </w:rPr>
        <w:t xml:space="preserve"> \</w:t>
      </w:r>
    </w:p>
    <w:p w14:paraId="7CFAB06B" w14:textId="63D119E3" w:rsidR="009F128B" w:rsidRDefault="009F128B" w:rsidP="009F128B">
      <w:pPr>
        <w:ind w:left="720"/>
        <w:jc w:val="both"/>
      </w:pPr>
      <w:r w:rsidRPr="009F128B">
        <w:t xml:space="preserve">Mr. Pacheco </w:t>
      </w:r>
      <w:r w:rsidR="00550AFB" w:rsidRPr="009F128B">
        <w:t>questioned</w:t>
      </w:r>
      <w:r w:rsidRPr="009F128B">
        <w:t xml:space="preserve"> how many vacancies and contracts we currently have, and that he is wanting to schedule a budget workshop.</w:t>
      </w:r>
    </w:p>
    <w:p w14:paraId="78E0E7B9" w14:textId="530162F4" w:rsidR="00022D05" w:rsidRDefault="00022D05" w:rsidP="00022D05">
      <w:pPr>
        <w:pStyle w:val="NormalWeb"/>
        <w:ind w:left="720"/>
      </w:pPr>
      <w:r w:rsidRPr="00022D05">
        <w:rPr>
          <w:rStyle w:val="Strong"/>
          <w:b w:val="0"/>
          <w:bCs w:val="0"/>
        </w:rPr>
        <w:t>Commissioner Ms. Esmeralda Olivarez</w:t>
      </w:r>
      <w:r>
        <w:t xml:space="preserve"> requested a copy of a tenant’s application, stating that she believed the individual in question had a criminal background and that she had proof to support her concern. At this time, Ms. Olivarez presented information on her phone to the Board, which included the tenant’s inmate number, probation officer’s name, last probation visit date, tablet visit records, and the probation end date. </w:t>
      </w:r>
      <w:r w:rsidRPr="00022D05">
        <w:rPr>
          <w:rStyle w:val="Strong"/>
          <w:b w:val="0"/>
          <w:bCs w:val="0"/>
        </w:rPr>
        <w:t>Executive Director Ms. Cecelia Medrano</w:t>
      </w:r>
      <w:r>
        <w:t xml:space="preserve"> clarified that the individual does not have a separate application on file because he was added as an </w:t>
      </w:r>
      <w:r w:rsidRPr="00022D05">
        <w:rPr>
          <w:rStyle w:val="Strong"/>
          <w:b w:val="0"/>
          <w:bCs w:val="0"/>
        </w:rPr>
        <w:t>additional household member</w:t>
      </w:r>
      <w:r>
        <w:t xml:space="preserve"> to an existing resident’s lease. Ms. Medrano explained that a background check was conducted following the standard screening process used for all residents, and the report returned </w:t>
      </w:r>
      <w:r w:rsidRPr="00022D05">
        <w:rPr>
          <w:rStyle w:val="Strong"/>
          <w:b w:val="0"/>
          <w:bCs w:val="0"/>
        </w:rPr>
        <w:t>clear</w:t>
      </w:r>
      <w:r w:rsidRPr="00022D05">
        <w:rPr>
          <w:b/>
          <w:bCs/>
        </w:rPr>
        <w:t>,</w:t>
      </w:r>
      <w:r>
        <w:t xml:space="preserve"> showing a </w:t>
      </w:r>
      <w:r w:rsidRPr="00022D05">
        <w:rPr>
          <w:rStyle w:val="Strong"/>
          <w:b w:val="0"/>
          <w:bCs w:val="0"/>
        </w:rPr>
        <w:t>dismissed date of June 29, 2017</w:t>
      </w:r>
      <w:r w:rsidRPr="00022D05">
        <w:rPr>
          <w:b/>
          <w:bCs/>
        </w:rPr>
        <w:t>,</w:t>
      </w:r>
      <w:r>
        <w:t xml:space="preserve"> indicating no active criminal record at that time. Ms. Olivarez stated that the documents on file may be inaccurate, as the information she had indicated on her own the individual continued probation visits through </w:t>
      </w:r>
      <w:r w:rsidRPr="00022D05">
        <w:rPr>
          <w:rStyle w:val="Strong"/>
          <w:b w:val="0"/>
          <w:bCs w:val="0"/>
        </w:rPr>
        <w:t>July 2, 2023</w:t>
      </w:r>
      <w:r w:rsidRPr="00022D05">
        <w:rPr>
          <w:b/>
          <w:bCs/>
        </w:rPr>
        <w:t>.</w:t>
      </w:r>
      <w:r>
        <w:t xml:space="preserve"> She further stated that she had additional identifying information, including the individual’s </w:t>
      </w:r>
      <w:r w:rsidRPr="00022D05">
        <w:rPr>
          <w:rStyle w:val="Strong"/>
          <w:b w:val="0"/>
          <w:bCs w:val="0"/>
        </w:rPr>
        <w:t>SID number</w:t>
      </w:r>
      <w:r>
        <w:t xml:space="preserve">, </w:t>
      </w:r>
      <w:r w:rsidRPr="00022D05">
        <w:rPr>
          <w:rStyle w:val="Strong"/>
          <w:b w:val="0"/>
          <w:bCs w:val="0"/>
        </w:rPr>
        <w:t>TD number</w:t>
      </w:r>
      <w:r w:rsidRPr="00022D05">
        <w:rPr>
          <w:b/>
          <w:bCs/>
        </w:rPr>
        <w:t>,</w:t>
      </w:r>
      <w:r>
        <w:t xml:space="preserve"> and </w:t>
      </w:r>
      <w:r w:rsidRPr="00022D05">
        <w:rPr>
          <w:rStyle w:val="Strong"/>
          <w:b w:val="0"/>
          <w:bCs w:val="0"/>
        </w:rPr>
        <w:t>unit number</w:t>
      </w:r>
      <w:r w:rsidRPr="00022D05">
        <w:rPr>
          <w:b/>
          <w:bCs/>
        </w:rPr>
        <w:t>,</w:t>
      </w:r>
      <w:r>
        <w:t xml:space="preserve"> and that her records showed a </w:t>
      </w:r>
      <w:r w:rsidRPr="00022D05">
        <w:rPr>
          <w:rStyle w:val="Strong"/>
          <w:b w:val="0"/>
          <w:bCs w:val="0"/>
        </w:rPr>
        <w:t>video tablet visit on July 2, 2023</w:t>
      </w:r>
      <w:r w:rsidRPr="00022D05">
        <w:rPr>
          <w:b/>
          <w:bCs/>
        </w:rPr>
        <w:t>.</w:t>
      </w:r>
      <w:r>
        <w:rPr>
          <w:b/>
          <w:bCs/>
        </w:rPr>
        <w:t xml:space="preserve"> </w:t>
      </w:r>
      <w:r>
        <w:t>Ms. Olivarez concluded by stating that her intent was to ensure all commissioners were informed and aligned on the matter, emphasizing that she does not believe the case is fully resolved and does not want any unforeseen issues to arise.</w:t>
      </w:r>
    </w:p>
    <w:p w14:paraId="667CF206" w14:textId="77777777" w:rsidR="003C05E6" w:rsidRDefault="003C05E6" w:rsidP="006378B9">
      <w:pPr>
        <w:jc w:val="both"/>
      </w:pPr>
    </w:p>
    <w:p w14:paraId="4A1A7CAF" w14:textId="77777777" w:rsidR="00022D05" w:rsidRDefault="00022D05" w:rsidP="006378B9">
      <w:pPr>
        <w:jc w:val="both"/>
      </w:pPr>
    </w:p>
    <w:p w14:paraId="05AE94BA" w14:textId="77777777" w:rsidR="00022D05" w:rsidRDefault="00022D05" w:rsidP="006378B9">
      <w:pPr>
        <w:jc w:val="both"/>
      </w:pPr>
    </w:p>
    <w:p w14:paraId="43A97C65" w14:textId="77777777" w:rsidR="00022D05" w:rsidRPr="00A02E09" w:rsidRDefault="00022D05" w:rsidP="006378B9">
      <w:pPr>
        <w:jc w:val="both"/>
      </w:pPr>
    </w:p>
    <w:p w14:paraId="03029C59" w14:textId="540E3C56" w:rsidR="009F128B" w:rsidRPr="009F128B" w:rsidRDefault="00F30C9E" w:rsidP="009F128B">
      <w:pPr>
        <w:pStyle w:val="ListParagraph"/>
        <w:numPr>
          <w:ilvl w:val="0"/>
          <w:numId w:val="1"/>
        </w:numPr>
        <w:jc w:val="both"/>
        <w:rPr>
          <w:b/>
          <w:bCs/>
          <w:szCs w:val="24"/>
        </w:rPr>
      </w:pPr>
      <w:r w:rsidRPr="00E83ED6">
        <w:rPr>
          <w:b/>
          <w:bCs/>
          <w:szCs w:val="24"/>
        </w:rPr>
        <w:t xml:space="preserve"> </w:t>
      </w:r>
      <w:r w:rsidR="00F87AF3">
        <w:rPr>
          <w:b/>
          <w:bCs/>
          <w:szCs w:val="24"/>
        </w:rPr>
        <w:t xml:space="preserve">  </w:t>
      </w:r>
      <w:r w:rsidRPr="00E83ED6">
        <w:rPr>
          <w:b/>
          <w:bCs/>
          <w:szCs w:val="24"/>
        </w:rPr>
        <w:t>Executive Directors Report</w:t>
      </w:r>
      <w:r w:rsidR="004F0B28" w:rsidRPr="00C61458">
        <w:rPr>
          <w:b/>
          <w:bCs/>
        </w:rPr>
        <w:t xml:space="preserve"> </w:t>
      </w:r>
    </w:p>
    <w:p w14:paraId="1634AA1F" w14:textId="77777777" w:rsidR="009F128B" w:rsidRDefault="009F128B" w:rsidP="009F128B">
      <w:pPr>
        <w:rPr>
          <w:rFonts w:cs="Times New Roman"/>
          <w:b/>
          <w:bCs/>
          <w:u w:val="single"/>
        </w:rPr>
      </w:pPr>
    </w:p>
    <w:p w14:paraId="7D6F2C0B" w14:textId="77777777" w:rsidR="009F128B" w:rsidRDefault="009F128B" w:rsidP="009F128B">
      <w:pPr>
        <w:ind w:left="720"/>
        <w:rPr>
          <w:rFonts w:cs="Times New Roman"/>
          <w:b/>
          <w:bCs/>
          <w:u w:val="single"/>
        </w:rPr>
      </w:pPr>
      <w:bookmarkStart w:id="2" w:name="_Hlk213844720"/>
      <w:r>
        <w:rPr>
          <w:rFonts w:cs="Times New Roman"/>
          <w:b/>
          <w:bCs/>
          <w:u w:val="single"/>
        </w:rPr>
        <w:t xml:space="preserve">Rent Collections Other Data August 2025 Public Housing Program </w:t>
      </w:r>
    </w:p>
    <w:p w14:paraId="2CF9AF76" w14:textId="77777777" w:rsidR="009F128B" w:rsidRDefault="009F128B" w:rsidP="009F128B">
      <w:pPr>
        <w:ind w:left="720"/>
        <w:rPr>
          <w:rFonts w:cs="Times New Roman"/>
        </w:rPr>
      </w:pPr>
      <w:r>
        <w:rPr>
          <w:rFonts w:cs="Times New Roman"/>
        </w:rPr>
        <w:t xml:space="preserve">$21,244.00 </w:t>
      </w:r>
      <w:r>
        <w:rPr>
          <w:rFonts w:cs="Times New Roman"/>
        </w:rPr>
        <w:tab/>
        <w:t>Rent Charged on the 1</w:t>
      </w:r>
      <w:r>
        <w:rPr>
          <w:rFonts w:cs="Times New Roman"/>
          <w:vertAlign w:val="superscript"/>
        </w:rPr>
        <w:t>st</w:t>
      </w:r>
      <w:r>
        <w:rPr>
          <w:rFonts w:cs="Times New Roman"/>
        </w:rPr>
        <w:t xml:space="preserve"> of the month </w:t>
      </w:r>
    </w:p>
    <w:p w14:paraId="01CD1950" w14:textId="77777777" w:rsidR="009F128B" w:rsidRDefault="009F128B" w:rsidP="009F128B">
      <w:pPr>
        <w:ind w:left="720"/>
        <w:rPr>
          <w:rFonts w:cs="Times New Roman"/>
        </w:rPr>
      </w:pPr>
      <w:r>
        <w:rPr>
          <w:rFonts w:cs="Times New Roman"/>
        </w:rPr>
        <w:t xml:space="preserve">$17,303.00 </w:t>
      </w:r>
      <w:r>
        <w:rPr>
          <w:rFonts w:cs="Times New Roman"/>
        </w:rPr>
        <w:tab/>
        <w:t>Collected</w:t>
      </w:r>
    </w:p>
    <w:p w14:paraId="3450C491" w14:textId="77777777" w:rsidR="009F128B" w:rsidRDefault="009F128B" w:rsidP="009F128B">
      <w:pPr>
        <w:ind w:left="720"/>
        <w:rPr>
          <w:rFonts w:cs="Times New Roman"/>
        </w:rPr>
      </w:pPr>
      <w:r>
        <w:rPr>
          <w:rFonts w:cs="Times New Roman"/>
        </w:rPr>
        <w:t>$6,526.00</w:t>
      </w:r>
      <w:r>
        <w:rPr>
          <w:rFonts w:cs="Times New Roman"/>
        </w:rPr>
        <w:tab/>
        <w:t>Outstanding rents</w:t>
      </w:r>
    </w:p>
    <w:p w14:paraId="1991B27E" w14:textId="77777777" w:rsidR="009F128B" w:rsidRDefault="009F128B" w:rsidP="009F128B">
      <w:pPr>
        <w:ind w:left="720"/>
        <w:rPr>
          <w:rFonts w:cs="Times New Roman"/>
        </w:rPr>
      </w:pPr>
      <w:r>
        <w:rPr>
          <w:rFonts w:cs="Times New Roman"/>
        </w:rPr>
        <w:t>$30,854.00</w:t>
      </w:r>
      <w:r>
        <w:rPr>
          <w:rFonts w:cs="Times New Roman"/>
        </w:rPr>
        <w:tab/>
        <w:t>HUD subsidy</w:t>
      </w:r>
    </w:p>
    <w:p w14:paraId="05793EA7" w14:textId="77777777" w:rsidR="009F128B" w:rsidRDefault="009F128B" w:rsidP="009F128B">
      <w:pPr>
        <w:ind w:left="720"/>
        <w:rPr>
          <w:rFonts w:cs="Times New Roman"/>
        </w:rPr>
      </w:pPr>
      <w:r>
        <w:rPr>
          <w:rFonts w:cs="Times New Roman"/>
        </w:rPr>
        <w:t>$151.00</w:t>
      </w:r>
      <w:r>
        <w:rPr>
          <w:rFonts w:cs="Times New Roman"/>
        </w:rPr>
        <w:tab/>
        <w:t xml:space="preserve">Utility allowances paid out to families </w:t>
      </w:r>
    </w:p>
    <w:p w14:paraId="17654CF6" w14:textId="77777777" w:rsidR="009F128B" w:rsidRDefault="009F128B" w:rsidP="009F128B">
      <w:pPr>
        <w:ind w:left="720"/>
        <w:rPr>
          <w:rFonts w:cs="Times New Roman"/>
        </w:rPr>
      </w:pPr>
      <w:r>
        <w:rPr>
          <w:rFonts w:cs="Times New Roman"/>
        </w:rPr>
        <w:t>9</w:t>
      </w:r>
      <w:r>
        <w:rPr>
          <w:rFonts w:cs="Times New Roman"/>
        </w:rPr>
        <w:tab/>
      </w:r>
      <w:r>
        <w:rPr>
          <w:rFonts w:cs="Times New Roman"/>
        </w:rPr>
        <w:tab/>
        <w:t>Vacancies</w:t>
      </w:r>
    </w:p>
    <w:p w14:paraId="24462700" w14:textId="77777777" w:rsidR="009F128B" w:rsidRDefault="009F128B" w:rsidP="009F128B">
      <w:pPr>
        <w:ind w:left="720"/>
        <w:rPr>
          <w:rFonts w:cs="Times New Roman"/>
        </w:rPr>
      </w:pPr>
      <w:r>
        <w:rPr>
          <w:rFonts w:cs="Times New Roman"/>
        </w:rPr>
        <w:t>1</w:t>
      </w:r>
      <w:r>
        <w:rPr>
          <w:rFonts w:cs="Times New Roman"/>
        </w:rPr>
        <w:tab/>
      </w:r>
      <w:r>
        <w:rPr>
          <w:rFonts w:cs="Times New Roman"/>
        </w:rPr>
        <w:tab/>
        <w:t>Units under construction contract</w:t>
      </w:r>
    </w:p>
    <w:p w14:paraId="3252F63B" w14:textId="77777777" w:rsidR="009F128B" w:rsidRDefault="009F128B" w:rsidP="009F128B">
      <w:pPr>
        <w:ind w:left="720"/>
        <w:rPr>
          <w:rFonts w:cs="Times New Roman"/>
        </w:rPr>
      </w:pPr>
      <w:r>
        <w:rPr>
          <w:rFonts w:cs="Times New Roman"/>
        </w:rPr>
        <w:t>0</w:t>
      </w:r>
      <w:r>
        <w:rPr>
          <w:rFonts w:cs="Times New Roman"/>
        </w:rPr>
        <w:tab/>
      </w:r>
      <w:r>
        <w:rPr>
          <w:rFonts w:cs="Times New Roman"/>
        </w:rPr>
        <w:tab/>
        <w:t>Pending eviction</w:t>
      </w:r>
    </w:p>
    <w:p w14:paraId="33BCF6FF" w14:textId="77777777" w:rsidR="009F128B" w:rsidRDefault="009F128B" w:rsidP="009F128B">
      <w:pPr>
        <w:ind w:left="720"/>
        <w:rPr>
          <w:rFonts w:cs="Times New Roman"/>
        </w:rPr>
      </w:pPr>
    </w:p>
    <w:p w14:paraId="735C6C00" w14:textId="77777777" w:rsidR="009F128B" w:rsidRDefault="009F128B" w:rsidP="009F128B">
      <w:pPr>
        <w:ind w:left="720"/>
        <w:rPr>
          <w:rFonts w:cs="Times New Roman"/>
          <w:b/>
          <w:bCs/>
          <w:u w:val="single"/>
        </w:rPr>
      </w:pPr>
      <w:r>
        <w:rPr>
          <w:rFonts w:cs="Times New Roman"/>
          <w:b/>
          <w:bCs/>
          <w:u w:val="single"/>
        </w:rPr>
        <w:t>Rent Collection Other Data August 2025 Texas Street New Construction</w:t>
      </w:r>
    </w:p>
    <w:p w14:paraId="3BA83443" w14:textId="77777777" w:rsidR="009F128B" w:rsidRDefault="009F128B" w:rsidP="009F128B">
      <w:pPr>
        <w:ind w:left="720"/>
        <w:rPr>
          <w:rFonts w:cs="Times New Roman"/>
        </w:rPr>
      </w:pPr>
      <w:r>
        <w:rPr>
          <w:rFonts w:cs="Times New Roman"/>
        </w:rPr>
        <w:t>$1,299.00</w:t>
      </w:r>
      <w:r>
        <w:rPr>
          <w:rFonts w:cs="Times New Roman"/>
        </w:rPr>
        <w:tab/>
        <w:t>Rent charged on the 1</w:t>
      </w:r>
      <w:r>
        <w:rPr>
          <w:rFonts w:cs="Times New Roman"/>
          <w:vertAlign w:val="superscript"/>
        </w:rPr>
        <w:t>st</w:t>
      </w:r>
      <w:r>
        <w:rPr>
          <w:rFonts w:cs="Times New Roman"/>
        </w:rPr>
        <w:t xml:space="preserve"> of the month </w:t>
      </w:r>
    </w:p>
    <w:p w14:paraId="3EE9B659" w14:textId="77777777" w:rsidR="009F128B" w:rsidRDefault="009F128B" w:rsidP="009F128B">
      <w:pPr>
        <w:ind w:left="720"/>
        <w:rPr>
          <w:rFonts w:cs="Times New Roman"/>
        </w:rPr>
      </w:pPr>
      <w:r>
        <w:rPr>
          <w:rFonts w:cs="Times New Roman"/>
        </w:rPr>
        <w:t xml:space="preserve">$467.00 </w:t>
      </w:r>
      <w:r>
        <w:rPr>
          <w:rFonts w:cs="Times New Roman"/>
        </w:rPr>
        <w:tab/>
        <w:t>Collected</w:t>
      </w:r>
    </w:p>
    <w:p w14:paraId="27053D2A" w14:textId="77777777" w:rsidR="009F128B" w:rsidRDefault="009F128B" w:rsidP="009F128B">
      <w:pPr>
        <w:ind w:left="720"/>
        <w:rPr>
          <w:rFonts w:cs="Times New Roman"/>
        </w:rPr>
      </w:pPr>
      <w:r>
        <w:rPr>
          <w:rFonts w:cs="Times New Roman"/>
        </w:rPr>
        <w:t>$835.00</w:t>
      </w:r>
      <w:r>
        <w:rPr>
          <w:rFonts w:cs="Times New Roman"/>
        </w:rPr>
        <w:tab/>
        <w:t>Outstanding rents</w:t>
      </w:r>
    </w:p>
    <w:p w14:paraId="0F083D04" w14:textId="77777777" w:rsidR="009F128B" w:rsidRDefault="009F128B" w:rsidP="009F128B">
      <w:pPr>
        <w:ind w:left="720"/>
        <w:rPr>
          <w:rFonts w:cs="Times New Roman"/>
        </w:rPr>
      </w:pPr>
      <w:r>
        <w:rPr>
          <w:rFonts w:cs="Times New Roman"/>
        </w:rPr>
        <w:t>$14,300.00</w:t>
      </w:r>
      <w:r>
        <w:rPr>
          <w:rFonts w:cs="Times New Roman"/>
        </w:rPr>
        <w:tab/>
        <w:t>HUD Subsidy</w:t>
      </w:r>
    </w:p>
    <w:p w14:paraId="4A19843D" w14:textId="77777777" w:rsidR="009F128B" w:rsidRDefault="009F128B" w:rsidP="009F128B">
      <w:pPr>
        <w:ind w:left="720"/>
        <w:rPr>
          <w:rFonts w:cs="Times New Roman"/>
        </w:rPr>
      </w:pPr>
      <w:r>
        <w:rPr>
          <w:rFonts w:cs="Times New Roman"/>
        </w:rPr>
        <w:t>$199.00</w:t>
      </w:r>
      <w:r>
        <w:rPr>
          <w:rFonts w:cs="Times New Roman"/>
        </w:rPr>
        <w:tab/>
        <w:t xml:space="preserve">Utility Allowance paid out to families </w:t>
      </w:r>
    </w:p>
    <w:p w14:paraId="4FF3046E" w14:textId="77777777" w:rsidR="009F128B" w:rsidRDefault="009F128B" w:rsidP="009F128B">
      <w:pPr>
        <w:ind w:left="720"/>
        <w:rPr>
          <w:rFonts w:cs="Times New Roman"/>
        </w:rPr>
      </w:pPr>
      <w:r>
        <w:rPr>
          <w:rFonts w:cs="Times New Roman"/>
        </w:rPr>
        <w:t>0</w:t>
      </w:r>
      <w:r>
        <w:rPr>
          <w:rFonts w:cs="Times New Roman"/>
        </w:rPr>
        <w:tab/>
      </w:r>
      <w:r>
        <w:rPr>
          <w:rFonts w:cs="Times New Roman"/>
        </w:rPr>
        <w:tab/>
        <w:t>Vacancies</w:t>
      </w:r>
    </w:p>
    <w:p w14:paraId="38FDDBDC" w14:textId="77777777" w:rsidR="009F128B" w:rsidRDefault="009F128B" w:rsidP="009F128B">
      <w:pPr>
        <w:ind w:left="720"/>
        <w:rPr>
          <w:rFonts w:cs="Times New Roman"/>
        </w:rPr>
      </w:pPr>
      <w:r>
        <w:rPr>
          <w:rFonts w:cs="Times New Roman"/>
        </w:rPr>
        <w:t>0</w:t>
      </w:r>
      <w:r>
        <w:rPr>
          <w:rFonts w:cs="Times New Roman"/>
        </w:rPr>
        <w:tab/>
      </w:r>
      <w:r>
        <w:rPr>
          <w:rFonts w:cs="Times New Roman"/>
        </w:rPr>
        <w:tab/>
        <w:t>Units under construction contract</w:t>
      </w:r>
    </w:p>
    <w:p w14:paraId="7DE84FF9" w14:textId="77777777" w:rsidR="009F128B" w:rsidRDefault="009F128B" w:rsidP="009F128B">
      <w:pPr>
        <w:ind w:left="720"/>
        <w:rPr>
          <w:rFonts w:cs="Times New Roman"/>
        </w:rPr>
      </w:pPr>
      <w:r>
        <w:rPr>
          <w:rFonts w:cs="Times New Roman"/>
        </w:rPr>
        <w:t>0</w:t>
      </w:r>
      <w:r>
        <w:rPr>
          <w:rFonts w:cs="Times New Roman"/>
        </w:rPr>
        <w:tab/>
      </w:r>
      <w:r>
        <w:rPr>
          <w:rFonts w:cs="Times New Roman"/>
        </w:rPr>
        <w:tab/>
        <w:t>Pending eviction</w:t>
      </w:r>
    </w:p>
    <w:p w14:paraId="5451077B" w14:textId="77777777" w:rsidR="009F128B" w:rsidRDefault="009F128B" w:rsidP="009F128B">
      <w:pPr>
        <w:ind w:left="720"/>
        <w:rPr>
          <w:rFonts w:cs="Times New Roman"/>
        </w:rPr>
      </w:pPr>
    </w:p>
    <w:p w14:paraId="4398D59F" w14:textId="77777777" w:rsidR="009F128B" w:rsidRDefault="009F128B" w:rsidP="009F128B">
      <w:pPr>
        <w:ind w:left="720"/>
        <w:rPr>
          <w:rFonts w:cs="Times New Roman"/>
          <w:b/>
          <w:bCs/>
          <w:u w:val="single"/>
        </w:rPr>
      </w:pPr>
      <w:r>
        <w:rPr>
          <w:rFonts w:cs="Times New Roman"/>
          <w:b/>
          <w:bCs/>
          <w:u w:val="single"/>
        </w:rPr>
        <w:t>Section 8 Program August 2025</w:t>
      </w:r>
    </w:p>
    <w:p w14:paraId="594809BB" w14:textId="77777777" w:rsidR="009F128B" w:rsidRDefault="009F128B" w:rsidP="009F128B">
      <w:pPr>
        <w:ind w:left="720"/>
        <w:rPr>
          <w:rFonts w:cs="Times New Roman"/>
        </w:rPr>
      </w:pPr>
      <w:r>
        <w:rPr>
          <w:rFonts w:cs="Times New Roman"/>
        </w:rPr>
        <w:t>$53,837.00</w:t>
      </w:r>
      <w:r>
        <w:rPr>
          <w:rFonts w:cs="Times New Roman"/>
        </w:rPr>
        <w:tab/>
        <w:t>Housing Assistance Payments (HAP) paid out on the 1</w:t>
      </w:r>
      <w:r>
        <w:rPr>
          <w:rFonts w:cs="Times New Roman"/>
          <w:vertAlign w:val="superscript"/>
        </w:rPr>
        <w:t>st</w:t>
      </w:r>
      <w:r>
        <w:rPr>
          <w:rFonts w:cs="Times New Roman"/>
        </w:rPr>
        <w:t xml:space="preserve"> of the month</w:t>
      </w:r>
    </w:p>
    <w:p w14:paraId="3BAA2406" w14:textId="77777777" w:rsidR="009F128B" w:rsidRDefault="009F128B" w:rsidP="009F128B">
      <w:pPr>
        <w:ind w:left="720"/>
        <w:rPr>
          <w:rFonts w:cs="Times New Roman"/>
        </w:rPr>
      </w:pPr>
      <w:r>
        <w:rPr>
          <w:rFonts w:cs="Times New Roman"/>
        </w:rPr>
        <w:t>$57,516.00</w:t>
      </w:r>
      <w:r>
        <w:rPr>
          <w:rFonts w:cs="Times New Roman"/>
        </w:rPr>
        <w:tab/>
        <w:t>HUD subsidy</w:t>
      </w:r>
    </w:p>
    <w:p w14:paraId="0934D2E6" w14:textId="77777777" w:rsidR="009F128B" w:rsidRDefault="009F128B" w:rsidP="009F128B">
      <w:pPr>
        <w:ind w:left="720"/>
        <w:rPr>
          <w:rFonts w:cs="Times New Roman"/>
        </w:rPr>
      </w:pPr>
      <w:r>
        <w:rPr>
          <w:rFonts w:cs="Times New Roman"/>
        </w:rPr>
        <w:t xml:space="preserve">$7,193.00 </w:t>
      </w:r>
      <w:r>
        <w:rPr>
          <w:rFonts w:cs="Times New Roman"/>
        </w:rPr>
        <w:tab/>
        <w:t>ADMIN fees Received</w:t>
      </w:r>
    </w:p>
    <w:p w14:paraId="4A8B776E" w14:textId="77777777" w:rsidR="009F128B" w:rsidRDefault="009F128B" w:rsidP="009F128B">
      <w:pPr>
        <w:ind w:left="720"/>
        <w:rPr>
          <w:rFonts w:cs="Times New Roman"/>
        </w:rPr>
      </w:pPr>
      <w:r>
        <w:rPr>
          <w:rFonts w:cs="Times New Roman"/>
        </w:rPr>
        <w:t>$0.00</w:t>
      </w:r>
      <w:r>
        <w:rPr>
          <w:rFonts w:cs="Times New Roman"/>
        </w:rPr>
        <w:tab/>
      </w:r>
      <w:r>
        <w:rPr>
          <w:rFonts w:cs="Times New Roman"/>
        </w:rPr>
        <w:tab/>
        <w:t>Utility Allowances paid out to families</w:t>
      </w:r>
    </w:p>
    <w:p w14:paraId="63718170" w14:textId="77777777" w:rsidR="009F128B" w:rsidRDefault="009F128B" w:rsidP="009F128B">
      <w:pPr>
        <w:ind w:left="720"/>
        <w:rPr>
          <w:rFonts w:cs="Times New Roman"/>
        </w:rPr>
      </w:pPr>
      <w:r>
        <w:rPr>
          <w:rFonts w:cs="Times New Roman"/>
        </w:rPr>
        <w:t>94</w:t>
      </w:r>
      <w:r>
        <w:rPr>
          <w:rFonts w:cs="Times New Roman"/>
        </w:rPr>
        <w:tab/>
      </w:r>
      <w:r>
        <w:rPr>
          <w:rFonts w:cs="Times New Roman"/>
        </w:rPr>
        <w:tab/>
        <w:t xml:space="preserve">How many families we assisted </w:t>
      </w:r>
    </w:p>
    <w:p w14:paraId="147F94A9" w14:textId="77777777" w:rsidR="009F128B" w:rsidRDefault="009F128B" w:rsidP="009F128B">
      <w:pPr>
        <w:ind w:left="720"/>
        <w:rPr>
          <w:rFonts w:cs="Times New Roman"/>
        </w:rPr>
      </w:pPr>
      <w:r>
        <w:rPr>
          <w:rFonts w:cs="Times New Roman"/>
        </w:rPr>
        <w:t>1</w:t>
      </w:r>
      <w:r>
        <w:rPr>
          <w:rFonts w:cs="Times New Roman"/>
        </w:rPr>
        <w:tab/>
      </w:r>
      <w:r>
        <w:rPr>
          <w:rFonts w:cs="Times New Roman"/>
        </w:rPr>
        <w:tab/>
        <w:t xml:space="preserve">How many are pending assistance </w:t>
      </w:r>
    </w:p>
    <w:p w14:paraId="7925A029" w14:textId="6674523E" w:rsidR="009F128B" w:rsidRDefault="009F128B" w:rsidP="009F128B">
      <w:pPr>
        <w:ind w:left="720"/>
        <w:rPr>
          <w:rFonts w:cs="Times New Roman"/>
        </w:rPr>
      </w:pPr>
      <w:r>
        <w:rPr>
          <w:rFonts w:cs="Times New Roman"/>
        </w:rPr>
        <w:t>95</w:t>
      </w:r>
      <w:r>
        <w:rPr>
          <w:rFonts w:cs="Times New Roman"/>
        </w:rPr>
        <w:tab/>
      </w:r>
      <w:r>
        <w:rPr>
          <w:rFonts w:cs="Times New Roman"/>
        </w:rPr>
        <w:tab/>
        <w:t xml:space="preserve">Total number of families that we can assist under our ACC agreement </w:t>
      </w:r>
    </w:p>
    <w:p w14:paraId="337E4639" w14:textId="77777777" w:rsidR="009F128B" w:rsidRDefault="009F128B" w:rsidP="009F128B">
      <w:pPr>
        <w:ind w:left="720"/>
        <w:rPr>
          <w:rFonts w:cs="Times New Roman"/>
        </w:rPr>
      </w:pPr>
    </w:p>
    <w:p w14:paraId="0E58BFF8" w14:textId="77777777" w:rsidR="009F128B" w:rsidRDefault="009F128B" w:rsidP="009F128B">
      <w:pPr>
        <w:ind w:left="720"/>
        <w:rPr>
          <w:rFonts w:cs="Times New Roman"/>
        </w:rPr>
      </w:pPr>
    </w:p>
    <w:p w14:paraId="7DC9369A" w14:textId="77777777" w:rsidR="009F128B" w:rsidRDefault="009F128B" w:rsidP="009F128B">
      <w:pPr>
        <w:ind w:left="720"/>
        <w:rPr>
          <w:rFonts w:cs="Times New Roman"/>
        </w:rPr>
      </w:pPr>
      <w:r>
        <w:rPr>
          <w:rFonts w:cs="Times New Roman"/>
        </w:rPr>
        <w:t xml:space="preserve">We currently have 8 vaccines  </w:t>
      </w:r>
    </w:p>
    <w:p w14:paraId="2B40A3EA" w14:textId="77777777" w:rsidR="009F128B" w:rsidRDefault="009F128B" w:rsidP="009F128B">
      <w:pPr>
        <w:ind w:left="720"/>
        <w:rPr>
          <w:rFonts w:cs="Times New Roman"/>
        </w:rPr>
      </w:pPr>
      <w:r>
        <w:rPr>
          <w:rFonts w:cs="Times New Roman"/>
        </w:rPr>
        <w:t>1 Bedrooms-0</w:t>
      </w:r>
    </w:p>
    <w:p w14:paraId="69DD061F" w14:textId="77777777" w:rsidR="009F128B" w:rsidRDefault="009F128B" w:rsidP="009F128B">
      <w:pPr>
        <w:ind w:left="720"/>
        <w:rPr>
          <w:rFonts w:cs="Times New Roman"/>
        </w:rPr>
      </w:pPr>
      <w:r>
        <w:rPr>
          <w:rFonts w:cs="Times New Roman"/>
        </w:rPr>
        <w:t>2 Bedrooms- 4</w:t>
      </w:r>
    </w:p>
    <w:p w14:paraId="5F40C35A" w14:textId="77777777" w:rsidR="009F128B" w:rsidRDefault="009F128B" w:rsidP="009F128B">
      <w:pPr>
        <w:ind w:left="720"/>
        <w:rPr>
          <w:rFonts w:cs="Times New Roman"/>
        </w:rPr>
      </w:pPr>
      <w:r>
        <w:rPr>
          <w:rFonts w:cs="Times New Roman"/>
        </w:rPr>
        <w:t>3 Bedrooms- 3</w:t>
      </w:r>
    </w:p>
    <w:p w14:paraId="529349B5" w14:textId="77777777" w:rsidR="009F128B" w:rsidRDefault="009F128B" w:rsidP="009F128B">
      <w:pPr>
        <w:ind w:left="720"/>
        <w:rPr>
          <w:rFonts w:cs="Times New Roman"/>
        </w:rPr>
      </w:pPr>
      <w:r>
        <w:rPr>
          <w:rFonts w:cs="Times New Roman"/>
        </w:rPr>
        <w:t>4 Bedrooms- 1</w:t>
      </w:r>
    </w:p>
    <w:p w14:paraId="777F81D0" w14:textId="77777777" w:rsidR="009F128B" w:rsidRDefault="009F128B" w:rsidP="009F128B">
      <w:pPr>
        <w:ind w:left="720"/>
        <w:rPr>
          <w:rFonts w:cs="Times New Roman"/>
        </w:rPr>
      </w:pPr>
      <w:r>
        <w:rPr>
          <w:rFonts w:cs="Times New Roman"/>
        </w:rPr>
        <w:t xml:space="preserve"> </w:t>
      </w:r>
    </w:p>
    <w:p w14:paraId="71A3F954" w14:textId="77777777" w:rsidR="009F128B" w:rsidRDefault="009F128B" w:rsidP="009F128B">
      <w:pPr>
        <w:ind w:left="720"/>
        <w:rPr>
          <w:rFonts w:cs="Times New Roman"/>
        </w:rPr>
      </w:pPr>
      <w:r>
        <w:rPr>
          <w:rFonts w:cs="Times New Roman"/>
        </w:rPr>
        <w:t xml:space="preserve">We have been and will continue to move existing families around that are either under and or over housed.  We have several families that have are living in 2 bedrooms and per HUDs guidance we will be relocating families as quickly as we have the available unit for </w:t>
      </w:r>
    </w:p>
    <w:p w14:paraId="3AA0F397" w14:textId="77777777" w:rsidR="009F128B" w:rsidRPr="002F5BCD" w:rsidRDefault="009F128B" w:rsidP="009F128B">
      <w:pPr>
        <w:ind w:left="720"/>
        <w:rPr>
          <w:rFonts w:cs="Times New Roman"/>
        </w:rPr>
      </w:pPr>
      <w:r w:rsidRPr="002F5BCD">
        <w:rPr>
          <w:rFonts w:cs="Times New Roman"/>
        </w:rPr>
        <w:t xml:space="preserve">Four applications have been submitted for the maintenance position. We are in the process of completing background checks and will proceed with interview scheduling once results are received. </w:t>
      </w:r>
    </w:p>
    <w:p w14:paraId="174CA8E2" w14:textId="4BADCD3C" w:rsidR="002228CA" w:rsidRPr="009F128B" w:rsidRDefault="002228CA" w:rsidP="009F128B">
      <w:pPr>
        <w:ind w:left="540"/>
        <w:jc w:val="both"/>
      </w:pPr>
    </w:p>
    <w:bookmarkEnd w:id="2"/>
    <w:p w14:paraId="742AC306" w14:textId="3389FBEA" w:rsidR="00266916" w:rsidRDefault="00266916" w:rsidP="00C11042">
      <w:pPr>
        <w:pStyle w:val="ListParagraph"/>
        <w:numPr>
          <w:ilvl w:val="0"/>
          <w:numId w:val="1"/>
        </w:numPr>
        <w:overflowPunct w:val="0"/>
        <w:autoSpaceDE w:val="0"/>
        <w:adjustRightInd w:val="0"/>
        <w:jc w:val="both"/>
        <w:textAlignment w:val="baseline"/>
        <w:rPr>
          <w:rFonts w:eastAsia="Times New Roman" w:cs="Times New Roman"/>
          <w:b/>
          <w:bCs/>
          <w:lang w:eastAsia="en-US" w:bidi="ar-SA"/>
        </w:rPr>
      </w:pPr>
      <w:r>
        <w:rPr>
          <w:rFonts w:eastAsia="Times New Roman" w:cs="Times New Roman"/>
          <w:lang w:eastAsia="en-US" w:bidi="ar-SA"/>
        </w:rPr>
        <w:t xml:space="preserve">   </w:t>
      </w:r>
      <w:r w:rsidRPr="00266916">
        <w:rPr>
          <w:rFonts w:eastAsia="Times New Roman" w:cs="Times New Roman"/>
          <w:b/>
          <w:bCs/>
          <w:lang w:eastAsia="en-US" w:bidi="ar-SA"/>
        </w:rPr>
        <w:t>Adjourn</w:t>
      </w:r>
    </w:p>
    <w:p w14:paraId="2D8DD68C" w14:textId="58BE1D5F" w:rsidR="001D1A7D" w:rsidRPr="00AA6463" w:rsidRDefault="00266916" w:rsidP="00F87AF3">
      <w:pPr>
        <w:pStyle w:val="ListParagraph"/>
        <w:overflowPunct w:val="0"/>
        <w:autoSpaceDE w:val="0"/>
        <w:adjustRightInd w:val="0"/>
        <w:jc w:val="both"/>
        <w:textAlignment w:val="baseline"/>
        <w:rPr>
          <w:rFonts w:eastAsia="Times New Roman" w:cs="Times New Roman"/>
          <w:lang w:eastAsia="en-US" w:bidi="ar-SA"/>
        </w:rPr>
      </w:pPr>
      <w:r w:rsidRPr="00266916">
        <w:rPr>
          <w:rFonts w:eastAsia="Times New Roman" w:cs="Times New Roman"/>
          <w:lang w:eastAsia="en-US" w:bidi="ar-SA"/>
        </w:rPr>
        <w:t xml:space="preserve">Adjourned </w:t>
      </w:r>
      <w:r w:rsidR="00D701EA" w:rsidRPr="00266916">
        <w:rPr>
          <w:rFonts w:eastAsia="Times New Roman" w:cs="Times New Roman"/>
          <w:lang w:eastAsia="en-US" w:bidi="ar-SA"/>
        </w:rPr>
        <w:t xml:space="preserve">at </w:t>
      </w:r>
      <w:r w:rsidR="002228CA">
        <w:rPr>
          <w:rFonts w:eastAsia="Times New Roman" w:cs="Times New Roman"/>
          <w:lang w:eastAsia="en-US" w:bidi="ar-SA"/>
        </w:rPr>
        <w:t>3</w:t>
      </w:r>
      <w:r w:rsidR="00D701EA" w:rsidRPr="00266916">
        <w:rPr>
          <w:rFonts w:eastAsia="Times New Roman" w:cs="Times New Roman"/>
          <w:lang w:eastAsia="en-US" w:bidi="ar-SA"/>
        </w:rPr>
        <w:t>:</w:t>
      </w:r>
      <w:r w:rsidR="006378B9">
        <w:rPr>
          <w:rFonts w:eastAsia="Times New Roman" w:cs="Times New Roman"/>
          <w:lang w:eastAsia="en-US" w:bidi="ar-SA"/>
        </w:rPr>
        <w:t>41</w:t>
      </w:r>
      <w:r w:rsidR="00D701EA">
        <w:rPr>
          <w:rFonts w:eastAsia="Times New Roman" w:cs="Times New Roman"/>
          <w:lang w:eastAsia="en-US" w:bidi="ar-SA"/>
        </w:rPr>
        <w:t xml:space="preserve"> </w:t>
      </w:r>
      <w:r w:rsidRPr="00266916">
        <w:rPr>
          <w:rFonts w:eastAsia="Times New Roman" w:cs="Times New Roman"/>
          <w:lang w:eastAsia="en-US" w:bidi="ar-SA"/>
        </w:rPr>
        <w:t>P.M. A motion was made by Commissioner,</w:t>
      </w:r>
      <w:r w:rsidR="00D701EA">
        <w:rPr>
          <w:rFonts w:eastAsia="Times New Roman" w:cs="Times New Roman"/>
          <w:lang w:eastAsia="en-US" w:bidi="ar-SA"/>
        </w:rPr>
        <w:t xml:space="preserve"> M</w:t>
      </w:r>
      <w:r w:rsidR="00230C75">
        <w:rPr>
          <w:rFonts w:eastAsia="Times New Roman" w:cs="Times New Roman"/>
          <w:lang w:eastAsia="en-US" w:bidi="ar-SA"/>
        </w:rPr>
        <w:t xml:space="preserve">s. </w:t>
      </w:r>
      <w:r w:rsidR="006378B9">
        <w:rPr>
          <w:rFonts w:eastAsia="Times New Roman" w:cs="Times New Roman"/>
          <w:lang w:eastAsia="en-US" w:bidi="ar-SA"/>
        </w:rPr>
        <w:t>Esmeralda Olivarez</w:t>
      </w:r>
      <w:r w:rsidRPr="00266916">
        <w:rPr>
          <w:rFonts w:eastAsia="Times New Roman" w:cs="Times New Roman"/>
          <w:lang w:eastAsia="en-US" w:bidi="ar-SA"/>
        </w:rPr>
        <w:t>, and seconded by</w:t>
      </w:r>
      <w:r w:rsidR="00D701EA">
        <w:rPr>
          <w:rFonts w:eastAsia="Times New Roman" w:cs="Times New Roman"/>
          <w:lang w:eastAsia="en-US" w:bidi="ar-SA"/>
        </w:rPr>
        <w:t xml:space="preserve"> Commissioner, M</w:t>
      </w:r>
      <w:r w:rsidR="006378B9">
        <w:rPr>
          <w:rFonts w:eastAsia="Times New Roman" w:cs="Times New Roman"/>
          <w:lang w:eastAsia="en-US" w:bidi="ar-SA"/>
        </w:rPr>
        <w:t>s</w:t>
      </w:r>
      <w:r w:rsidR="00D701EA">
        <w:rPr>
          <w:rFonts w:eastAsia="Times New Roman" w:cs="Times New Roman"/>
          <w:lang w:eastAsia="en-US" w:bidi="ar-SA"/>
        </w:rPr>
        <w:t xml:space="preserve">. </w:t>
      </w:r>
      <w:r w:rsidR="006378B9">
        <w:rPr>
          <w:rFonts w:eastAsia="Times New Roman" w:cs="Times New Roman"/>
          <w:lang w:eastAsia="en-US" w:bidi="ar-SA"/>
        </w:rPr>
        <w:t>Irene Deleon</w:t>
      </w:r>
      <w:r w:rsidRPr="00266916">
        <w:rPr>
          <w:rFonts w:eastAsia="Times New Roman" w:cs="Times New Roman"/>
          <w:lang w:eastAsia="en-US" w:bidi="ar-SA"/>
        </w:rPr>
        <w:t xml:space="preserve">. Motion passed </w:t>
      </w:r>
      <w:r w:rsidR="001004E8">
        <w:rPr>
          <w:rFonts w:eastAsia="Times New Roman" w:cs="Times New Roman"/>
          <w:lang w:eastAsia="en-US" w:bidi="ar-SA"/>
        </w:rPr>
        <w:t>4</w:t>
      </w:r>
      <w:r w:rsidRPr="00266916">
        <w:rPr>
          <w:rFonts w:eastAsia="Times New Roman" w:cs="Times New Roman"/>
          <w:lang w:eastAsia="en-US" w:bidi="ar-SA"/>
        </w:rPr>
        <w:t xml:space="preserve"> to 0</w:t>
      </w:r>
      <w:r w:rsidR="00446447">
        <w:rPr>
          <w:rFonts w:eastAsia="Times New Roman" w:cs="Times New Roman"/>
          <w:lang w:eastAsia="en-US" w:bidi="ar-SA"/>
        </w:rPr>
        <w:t>.</w:t>
      </w:r>
    </w:p>
    <w:p w14:paraId="7277385D" w14:textId="77777777" w:rsidR="006378B9" w:rsidRDefault="006378B9" w:rsidP="009E677F">
      <w:pPr>
        <w:overflowPunct w:val="0"/>
        <w:autoSpaceDE w:val="0"/>
        <w:adjustRightInd w:val="0"/>
        <w:textAlignment w:val="baseline"/>
        <w:rPr>
          <w:rFonts w:eastAsia="Times New Roman" w:cs="Times New Roman"/>
          <w:b/>
          <w:bCs/>
          <w:sz w:val="22"/>
          <w:szCs w:val="22"/>
          <w:lang w:eastAsia="en-US" w:bidi="ar-SA"/>
        </w:rPr>
      </w:pPr>
    </w:p>
    <w:p w14:paraId="63C0067C" w14:textId="77777777" w:rsidR="00D13276" w:rsidRDefault="00D13276" w:rsidP="009E677F">
      <w:pPr>
        <w:overflowPunct w:val="0"/>
        <w:autoSpaceDE w:val="0"/>
        <w:adjustRightInd w:val="0"/>
        <w:textAlignment w:val="baseline"/>
        <w:rPr>
          <w:rFonts w:eastAsia="Times New Roman" w:cs="Times New Roman"/>
          <w:b/>
          <w:bCs/>
          <w:sz w:val="22"/>
          <w:szCs w:val="22"/>
          <w:lang w:eastAsia="en-US" w:bidi="ar-SA"/>
        </w:rPr>
      </w:pPr>
    </w:p>
    <w:p w14:paraId="5F102990" w14:textId="77777777" w:rsidR="00022D05" w:rsidRDefault="00022D05" w:rsidP="009E677F">
      <w:pPr>
        <w:overflowPunct w:val="0"/>
        <w:autoSpaceDE w:val="0"/>
        <w:adjustRightInd w:val="0"/>
        <w:textAlignment w:val="baseline"/>
        <w:rPr>
          <w:rFonts w:eastAsia="Times New Roman" w:cs="Times New Roman"/>
          <w:b/>
          <w:bCs/>
          <w:sz w:val="22"/>
          <w:szCs w:val="22"/>
          <w:lang w:eastAsia="en-US" w:bidi="ar-SA"/>
        </w:rPr>
      </w:pPr>
    </w:p>
    <w:p w14:paraId="068B9D5E" w14:textId="47559A9D" w:rsidR="00D13276" w:rsidRDefault="00D13276" w:rsidP="009E677F">
      <w:pPr>
        <w:overflowPunct w:val="0"/>
        <w:autoSpaceDE w:val="0"/>
        <w:adjustRightInd w:val="0"/>
        <w:textAlignment w:val="baseline"/>
        <w:rPr>
          <w:rFonts w:eastAsia="Times New Roman" w:cs="Times New Roman"/>
          <w:b/>
          <w:bCs/>
          <w:sz w:val="22"/>
          <w:szCs w:val="22"/>
          <w:lang w:eastAsia="en-US" w:bidi="ar-SA"/>
        </w:rPr>
      </w:pPr>
    </w:p>
    <w:p w14:paraId="2A20681A" w14:textId="77777777" w:rsidR="002E1B5B" w:rsidRDefault="002E1B5B" w:rsidP="009E677F">
      <w:pPr>
        <w:overflowPunct w:val="0"/>
        <w:autoSpaceDE w:val="0"/>
        <w:adjustRightInd w:val="0"/>
        <w:textAlignment w:val="baseline"/>
        <w:rPr>
          <w:rFonts w:eastAsia="Times New Roman" w:cs="Times New Roman"/>
          <w:b/>
          <w:bCs/>
          <w:sz w:val="22"/>
          <w:szCs w:val="22"/>
          <w:lang w:eastAsia="en-US" w:bidi="ar-SA"/>
        </w:rPr>
      </w:pPr>
    </w:p>
    <w:p w14:paraId="3EE1F602" w14:textId="3595D096" w:rsidR="00C46FF3" w:rsidRPr="00C11042" w:rsidRDefault="008D6D83" w:rsidP="00F35C15">
      <w:pPr>
        <w:overflowPunct w:val="0"/>
        <w:autoSpaceDE w:val="0"/>
        <w:adjustRightInd w:val="0"/>
        <w:ind w:left="360"/>
        <w:jc w:val="center"/>
        <w:textAlignment w:val="baseline"/>
        <w:rPr>
          <w:rFonts w:eastAsia="Times New Roman" w:cs="Times New Roman"/>
          <w:b/>
          <w:bCs/>
          <w:sz w:val="22"/>
          <w:szCs w:val="22"/>
          <w:lang w:eastAsia="en-US" w:bidi="ar-SA"/>
        </w:rPr>
      </w:pPr>
      <w:r w:rsidRPr="00C11042">
        <w:rPr>
          <w:rFonts w:eastAsia="Times New Roman" w:cs="Times New Roman"/>
          <w:b/>
          <w:bCs/>
          <w:sz w:val="22"/>
          <w:szCs w:val="22"/>
          <w:lang w:eastAsia="en-US" w:bidi="ar-SA"/>
        </w:rPr>
        <w:t>CERTIFICATION</w:t>
      </w:r>
    </w:p>
    <w:p w14:paraId="577B427A" w14:textId="5901C371" w:rsidR="008D6D83" w:rsidRPr="00C11042" w:rsidRDefault="009E6542" w:rsidP="00C11042">
      <w:pPr>
        <w:overflowPunct w:val="0"/>
        <w:autoSpaceDE w:val="0"/>
        <w:adjustRightInd w:val="0"/>
        <w:jc w:val="both"/>
        <w:textAlignment w:val="baseline"/>
        <w:rPr>
          <w:rFonts w:eastAsia="Times New Roman" w:cs="Times New Roman"/>
          <w:b/>
          <w:bCs/>
          <w:sz w:val="22"/>
          <w:szCs w:val="22"/>
          <w:lang w:eastAsia="en-US" w:bidi="ar-SA"/>
        </w:rPr>
      </w:pPr>
      <w:r w:rsidRPr="00C11042">
        <w:rPr>
          <w:rFonts w:eastAsia="Times New Roman" w:cs="Times New Roman"/>
          <w:b/>
          <w:bCs/>
          <w:sz w:val="22"/>
          <w:szCs w:val="22"/>
          <w:lang w:eastAsia="en-US" w:bidi="ar-SA"/>
        </w:rPr>
        <w:t xml:space="preserve">I, </w:t>
      </w:r>
      <w:r w:rsidR="00215917">
        <w:rPr>
          <w:rFonts w:eastAsia="Times New Roman" w:cs="Times New Roman"/>
          <w:b/>
          <w:bCs/>
          <w:sz w:val="22"/>
          <w:szCs w:val="22"/>
          <w:lang w:eastAsia="en-US" w:bidi="ar-SA"/>
        </w:rPr>
        <w:t>Joyce Shumaker</w:t>
      </w:r>
      <w:r w:rsidR="008D6D83" w:rsidRPr="00C11042">
        <w:rPr>
          <w:rFonts w:eastAsia="Times New Roman" w:cs="Times New Roman"/>
          <w:b/>
          <w:bCs/>
          <w:sz w:val="22"/>
          <w:szCs w:val="22"/>
          <w:lang w:eastAsia="en-US" w:bidi="ar-SA"/>
        </w:rPr>
        <w:t xml:space="preserve">, Executive Director and Secretary to the Board of Commissioners of the Housing Authority of the City of Mathis, Texas do hereby certify that the foregoing minutes of the Regular Meeting of the Board of Commissioners held on </w:t>
      </w:r>
      <w:r w:rsidR="00663255">
        <w:rPr>
          <w:rFonts w:eastAsia="Times New Roman" w:cs="Times New Roman"/>
          <w:b/>
          <w:bCs/>
          <w:sz w:val="22"/>
          <w:szCs w:val="22"/>
          <w:lang w:eastAsia="en-US" w:bidi="ar-SA"/>
        </w:rPr>
        <w:t>September 26</w:t>
      </w:r>
      <w:r w:rsidR="008D6D83" w:rsidRPr="00C11042">
        <w:rPr>
          <w:rFonts w:eastAsia="Times New Roman" w:cs="Times New Roman"/>
          <w:b/>
          <w:bCs/>
          <w:sz w:val="22"/>
          <w:szCs w:val="22"/>
          <w:lang w:eastAsia="en-US" w:bidi="ar-SA"/>
        </w:rPr>
        <w:t>, 202</w:t>
      </w:r>
      <w:r w:rsidR="00E90BE8" w:rsidRPr="00C11042">
        <w:rPr>
          <w:rFonts w:eastAsia="Times New Roman" w:cs="Times New Roman"/>
          <w:b/>
          <w:bCs/>
          <w:sz w:val="22"/>
          <w:szCs w:val="22"/>
          <w:lang w:eastAsia="en-US" w:bidi="ar-SA"/>
        </w:rPr>
        <w:t>5</w:t>
      </w:r>
      <w:r w:rsidR="008D6D83" w:rsidRPr="00C11042">
        <w:rPr>
          <w:rFonts w:eastAsia="Times New Roman" w:cs="Times New Roman"/>
          <w:b/>
          <w:bCs/>
          <w:sz w:val="22"/>
          <w:szCs w:val="22"/>
          <w:lang w:eastAsia="en-US" w:bidi="ar-SA"/>
        </w:rPr>
        <w:t>, are true and correct.</w:t>
      </w:r>
    </w:p>
    <w:p w14:paraId="50EAFF1A" w14:textId="77777777" w:rsidR="006C4730" w:rsidRPr="00E83ED6" w:rsidRDefault="006C4730" w:rsidP="00C11042">
      <w:pPr>
        <w:overflowPunct w:val="0"/>
        <w:autoSpaceDE w:val="0"/>
        <w:adjustRightInd w:val="0"/>
        <w:jc w:val="both"/>
        <w:textAlignment w:val="baseline"/>
        <w:rPr>
          <w:rFonts w:eastAsia="Times New Roman" w:cs="Times New Roman"/>
          <w:b/>
          <w:bCs/>
          <w:lang w:eastAsia="en-US" w:bidi="ar-SA"/>
        </w:rPr>
      </w:pPr>
    </w:p>
    <w:p w14:paraId="3512B345" w14:textId="77777777" w:rsidR="006C4730" w:rsidRPr="00E83ED6" w:rsidRDefault="006C4730" w:rsidP="00C11042">
      <w:pPr>
        <w:overflowPunct w:val="0"/>
        <w:autoSpaceDE w:val="0"/>
        <w:adjustRightInd w:val="0"/>
        <w:jc w:val="both"/>
        <w:textAlignment w:val="baseline"/>
        <w:rPr>
          <w:rFonts w:eastAsia="Times New Roman" w:cs="Times New Roman"/>
          <w:b/>
          <w:bCs/>
          <w:lang w:eastAsia="en-US" w:bidi="ar-SA"/>
        </w:rPr>
      </w:pPr>
    </w:p>
    <w:p w14:paraId="22C0F761" w14:textId="62496774" w:rsidR="008D6D83" w:rsidRPr="00E83ED6" w:rsidRDefault="008D6D83" w:rsidP="00C11042">
      <w:pPr>
        <w:overflowPunct w:val="0"/>
        <w:autoSpaceDE w:val="0"/>
        <w:adjustRightInd w:val="0"/>
        <w:jc w:val="both"/>
        <w:textAlignment w:val="baseline"/>
        <w:rPr>
          <w:rFonts w:eastAsia="Times New Roman" w:cs="Times New Roman"/>
          <w:b/>
          <w:bCs/>
          <w:lang w:eastAsia="en-US" w:bidi="ar-SA"/>
        </w:rPr>
      </w:pPr>
      <w:r w:rsidRPr="00E83ED6">
        <w:rPr>
          <w:rFonts w:eastAsia="Times New Roman" w:cs="Times New Roman"/>
          <w:b/>
          <w:bCs/>
          <w:lang w:eastAsia="en-US" w:bidi="ar-SA"/>
        </w:rPr>
        <w:t>______________________________________________________________________</w:t>
      </w:r>
    </w:p>
    <w:p w14:paraId="5FDF0DF8" w14:textId="3AE0DE26" w:rsidR="008D6D83" w:rsidRPr="00C11042" w:rsidRDefault="00215917" w:rsidP="00C11042">
      <w:pPr>
        <w:overflowPunct w:val="0"/>
        <w:autoSpaceDE w:val="0"/>
        <w:adjustRightInd w:val="0"/>
        <w:jc w:val="both"/>
        <w:textAlignment w:val="baseline"/>
        <w:rPr>
          <w:rFonts w:eastAsia="Times New Roman" w:cs="Times New Roman"/>
          <w:b/>
          <w:bCs/>
          <w:sz w:val="22"/>
          <w:szCs w:val="22"/>
          <w:lang w:eastAsia="en-US" w:bidi="ar-SA"/>
        </w:rPr>
      </w:pPr>
      <w:r>
        <w:rPr>
          <w:rFonts w:eastAsia="Times New Roman" w:cs="Times New Roman"/>
          <w:b/>
          <w:bCs/>
          <w:sz w:val="22"/>
          <w:szCs w:val="22"/>
          <w:lang w:eastAsia="en-US" w:bidi="ar-SA"/>
        </w:rPr>
        <w:t xml:space="preserve">Joyce Shumaker  </w:t>
      </w:r>
      <w:r w:rsidR="008D6D83" w:rsidRPr="00C11042">
        <w:rPr>
          <w:rFonts w:eastAsia="Times New Roman" w:cs="Times New Roman"/>
          <w:b/>
          <w:bCs/>
          <w:sz w:val="22"/>
          <w:szCs w:val="22"/>
          <w:lang w:eastAsia="en-US" w:bidi="ar-SA"/>
        </w:rPr>
        <w:t xml:space="preserve">                                                              </w:t>
      </w:r>
      <w:r w:rsidR="008D6D83" w:rsidRPr="00C11042">
        <w:rPr>
          <w:rFonts w:eastAsia="Times New Roman" w:cs="Times New Roman"/>
          <w:b/>
          <w:bCs/>
          <w:sz w:val="22"/>
          <w:szCs w:val="22"/>
          <w:lang w:eastAsia="en-US" w:bidi="ar-SA"/>
        </w:rPr>
        <w:tab/>
      </w:r>
      <w:r w:rsidR="008D6D83" w:rsidRPr="00C11042">
        <w:rPr>
          <w:rFonts w:eastAsia="Times New Roman" w:cs="Times New Roman"/>
          <w:b/>
          <w:bCs/>
          <w:sz w:val="22"/>
          <w:szCs w:val="22"/>
          <w:lang w:eastAsia="en-US" w:bidi="ar-SA"/>
        </w:rPr>
        <w:tab/>
      </w:r>
      <w:r w:rsidR="008D6D83" w:rsidRPr="00C11042">
        <w:rPr>
          <w:rFonts w:eastAsia="Times New Roman" w:cs="Times New Roman"/>
          <w:b/>
          <w:bCs/>
          <w:sz w:val="22"/>
          <w:szCs w:val="22"/>
          <w:lang w:eastAsia="en-US" w:bidi="ar-SA"/>
        </w:rPr>
        <w:tab/>
      </w:r>
      <w:r w:rsidR="008D6D83" w:rsidRPr="00C11042">
        <w:rPr>
          <w:rFonts w:eastAsia="Times New Roman" w:cs="Times New Roman"/>
          <w:b/>
          <w:bCs/>
          <w:sz w:val="22"/>
          <w:szCs w:val="22"/>
          <w:lang w:eastAsia="en-US" w:bidi="ar-SA"/>
        </w:rPr>
        <w:tab/>
        <w:t>Seal</w:t>
      </w:r>
    </w:p>
    <w:p w14:paraId="73F0B8C3" w14:textId="5C1297C1" w:rsidR="008337F5" w:rsidRPr="00C11042" w:rsidRDefault="008D6D83" w:rsidP="00C11042">
      <w:pPr>
        <w:pBdr>
          <w:bottom w:val="single" w:sz="12" w:space="30" w:color="auto"/>
        </w:pBdr>
        <w:overflowPunct w:val="0"/>
        <w:autoSpaceDE w:val="0"/>
        <w:adjustRightInd w:val="0"/>
        <w:jc w:val="both"/>
        <w:textAlignment w:val="baseline"/>
        <w:rPr>
          <w:rFonts w:eastAsia="Times New Roman" w:cs="Times New Roman"/>
          <w:b/>
          <w:bCs/>
          <w:sz w:val="22"/>
          <w:szCs w:val="22"/>
          <w:lang w:eastAsia="en-US" w:bidi="ar-SA"/>
        </w:rPr>
      </w:pPr>
      <w:r w:rsidRPr="00C11042">
        <w:rPr>
          <w:rFonts w:eastAsia="Times New Roman" w:cs="Times New Roman"/>
          <w:b/>
          <w:bCs/>
          <w:sz w:val="22"/>
          <w:szCs w:val="22"/>
          <w:lang w:eastAsia="en-US" w:bidi="ar-SA"/>
        </w:rPr>
        <w:t>Executive Director and Secretary to the Board of Commissioner</w:t>
      </w:r>
      <w:r w:rsidR="003F0136" w:rsidRPr="00C11042">
        <w:rPr>
          <w:rFonts w:eastAsia="Times New Roman" w:cs="Times New Roman"/>
          <w:b/>
          <w:bCs/>
          <w:sz w:val="22"/>
          <w:szCs w:val="22"/>
          <w:lang w:eastAsia="en-US" w:bidi="ar-SA"/>
        </w:rPr>
        <w:t xml:space="preserve"> </w:t>
      </w:r>
    </w:p>
    <w:p w14:paraId="2A7F02A3" w14:textId="77777777" w:rsidR="00E2696D" w:rsidRDefault="00E2696D" w:rsidP="00C11042">
      <w:pPr>
        <w:pBdr>
          <w:bottom w:val="single" w:sz="12" w:space="30" w:color="auto"/>
        </w:pBdr>
        <w:overflowPunct w:val="0"/>
        <w:autoSpaceDE w:val="0"/>
        <w:adjustRightInd w:val="0"/>
        <w:jc w:val="both"/>
        <w:textAlignment w:val="baseline"/>
        <w:rPr>
          <w:rFonts w:eastAsia="Times New Roman" w:cs="Times New Roman"/>
          <w:b/>
          <w:bCs/>
          <w:lang w:eastAsia="en-US" w:bidi="ar-SA"/>
        </w:rPr>
      </w:pPr>
    </w:p>
    <w:p w14:paraId="369FB386" w14:textId="77777777" w:rsidR="00C11042" w:rsidRPr="00E83ED6" w:rsidRDefault="00C11042" w:rsidP="00C11042">
      <w:pPr>
        <w:pBdr>
          <w:bottom w:val="single" w:sz="12" w:space="30" w:color="auto"/>
        </w:pBdr>
        <w:overflowPunct w:val="0"/>
        <w:autoSpaceDE w:val="0"/>
        <w:adjustRightInd w:val="0"/>
        <w:jc w:val="both"/>
        <w:textAlignment w:val="baseline"/>
        <w:rPr>
          <w:rFonts w:eastAsia="Times New Roman" w:cs="Times New Roman"/>
          <w:b/>
          <w:bCs/>
          <w:lang w:eastAsia="en-US" w:bidi="ar-SA"/>
        </w:rPr>
      </w:pPr>
    </w:p>
    <w:p w14:paraId="6853AA50" w14:textId="7F52FE20" w:rsidR="008337F5" w:rsidRPr="00E83ED6" w:rsidRDefault="008337F5" w:rsidP="00C11042">
      <w:pPr>
        <w:pBdr>
          <w:bottom w:val="single" w:sz="12" w:space="30" w:color="auto"/>
        </w:pBdr>
        <w:overflowPunct w:val="0"/>
        <w:autoSpaceDE w:val="0"/>
        <w:adjustRightInd w:val="0"/>
        <w:jc w:val="both"/>
        <w:textAlignment w:val="baseline"/>
        <w:rPr>
          <w:rFonts w:eastAsia="Times New Roman" w:cs="Times New Roman"/>
          <w:b/>
          <w:bCs/>
          <w:lang w:eastAsia="en-US" w:bidi="ar-SA"/>
        </w:rPr>
      </w:pPr>
      <w:r w:rsidRPr="00E83ED6">
        <w:rPr>
          <w:rFonts w:eastAsia="Times New Roman" w:cs="Times New Roman"/>
          <w:b/>
          <w:bCs/>
          <w:lang w:eastAsia="en-US" w:bidi="ar-SA"/>
        </w:rPr>
        <w:t>_____________________________________________________________</w:t>
      </w:r>
      <w:r w:rsidR="006D0D6F" w:rsidRPr="00E83ED6">
        <w:rPr>
          <w:rFonts w:eastAsia="Times New Roman" w:cs="Times New Roman"/>
          <w:b/>
          <w:bCs/>
          <w:lang w:eastAsia="en-US" w:bidi="ar-SA"/>
        </w:rPr>
        <w:t>________</w:t>
      </w:r>
    </w:p>
    <w:p w14:paraId="6CB9A962" w14:textId="1562C1C2" w:rsidR="008337F5" w:rsidRPr="00C11042" w:rsidRDefault="009E75B7" w:rsidP="00C11042">
      <w:pPr>
        <w:pBdr>
          <w:bottom w:val="single" w:sz="12" w:space="30" w:color="auto"/>
        </w:pBdr>
        <w:overflowPunct w:val="0"/>
        <w:autoSpaceDE w:val="0"/>
        <w:adjustRightInd w:val="0"/>
        <w:jc w:val="both"/>
        <w:textAlignment w:val="baseline"/>
        <w:rPr>
          <w:rFonts w:eastAsia="Times New Roman" w:cs="Times New Roman"/>
          <w:b/>
          <w:bCs/>
          <w:sz w:val="22"/>
          <w:szCs w:val="22"/>
          <w:lang w:eastAsia="en-US" w:bidi="ar-SA"/>
        </w:rPr>
      </w:pPr>
      <w:r w:rsidRPr="00C11042">
        <w:rPr>
          <w:rFonts w:eastAsia="Times New Roman" w:cs="Times New Roman"/>
          <w:b/>
          <w:bCs/>
          <w:sz w:val="22"/>
          <w:szCs w:val="22"/>
          <w:lang w:eastAsia="en-US" w:bidi="ar-SA"/>
        </w:rPr>
        <w:t>Abelardo Pacheco</w:t>
      </w:r>
    </w:p>
    <w:p w14:paraId="29A40B24" w14:textId="147A25F0" w:rsidR="008337F5" w:rsidRPr="00C11042" w:rsidRDefault="008337F5" w:rsidP="00C11042">
      <w:pPr>
        <w:pBdr>
          <w:bottom w:val="single" w:sz="12" w:space="30" w:color="auto"/>
        </w:pBdr>
        <w:overflowPunct w:val="0"/>
        <w:autoSpaceDE w:val="0"/>
        <w:adjustRightInd w:val="0"/>
        <w:jc w:val="both"/>
        <w:textAlignment w:val="baseline"/>
        <w:rPr>
          <w:rFonts w:eastAsia="Times New Roman" w:cs="Times New Roman"/>
          <w:b/>
          <w:bCs/>
          <w:sz w:val="22"/>
          <w:szCs w:val="22"/>
          <w:lang w:eastAsia="en-US" w:bidi="ar-SA"/>
        </w:rPr>
      </w:pPr>
      <w:r w:rsidRPr="00C11042">
        <w:rPr>
          <w:rFonts w:eastAsia="Times New Roman" w:cs="Times New Roman"/>
          <w:b/>
          <w:bCs/>
          <w:sz w:val="22"/>
          <w:szCs w:val="22"/>
          <w:lang w:eastAsia="en-US" w:bidi="ar-SA"/>
        </w:rPr>
        <w:t xml:space="preserve">Chairperson </w:t>
      </w:r>
    </w:p>
    <w:p w14:paraId="5784FD3F" w14:textId="77777777" w:rsidR="008337F5" w:rsidRPr="00C11042" w:rsidRDefault="008337F5" w:rsidP="00C11042">
      <w:pPr>
        <w:pBdr>
          <w:bottom w:val="single" w:sz="12" w:space="30" w:color="auto"/>
        </w:pBdr>
        <w:overflowPunct w:val="0"/>
        <w:autoSpaceDE w:val="0"/>
        <w:adjustRightInd w:val="0"/>
        <w:jc w:val="both"/>
        <w:textAlignment w:val="baseline"/>
        <w:rPr>
          <w:rFonts w:eastAsia="Times New Roman" w:cs="Times New Roman"/>
          <w:b/>
          <w:bCs/>
          <w:sz w:val="22"/>
          <w:szCs w:val="22"/>
          <w:lang w:eastAsia="en-US" w:bidi="ar-SA"/>
        </w:rPr>
      </w:pPr>
    </w:p>
    <w:p w14:paraId="3463A143" w14:textId="0CF18169" w:rsidR="00E2696D" w:rsidRPr="00C11042" w:rsidRDefault="008337F5" w:rsidP="00C11042">
      <w:pPr>
        <w:pBdr>
          <w:bottom w:val="single" w:sz="12" w:space="30" w:color="auto"/>
        </w:pBdr>
        <w:overflowPunct w:val="0"/>
        <w:autoSpaceDE w:val="0"/>
        <w:adjustRightInd w:val="0"/>
        <w:jc w:val="both"/>
        <w:textAlignment w:val="baseline"/>
        <w:rPr>
          <w:rFonts w:eastAsia="Times New Roman" w:cs="Times New Roman"/>
          <w:b/>
          <w:bCs/>
          <w:sz w:val="22"/>
          <w:szCs w:val="22"/>
          <w:lang w:eastAsia="en-US" w:bidi="ar-SA"/>
        </w:rPr>
      </w:pPr>
      <w:r w:rsidRPr="00C11042">
        <w:rPr>
          <w:rFonts w:eastAsia="Times New Roman" w:cs="Times New Roman"/>
          <w:b/>
          <w:bCs/>
          <w:sz w:val="22"/>
          <w:szCs w:val="22"/>
          <w:lang w:eastAsia="en-US" w:bidi="ar-SA"/>
        </w:rPr>
        <w:t>Motion made: ___</w:t>
      </w:r>
      <w:r w:rsidR="00721AAE">
        <w:rPr>
          <w:rFonts w:eastAsia="Times New Roman" w:cs="Times New Roman"/>
          <w:b/>
          <w:bCs/>
          <w:sz w:val="22"/>
          <w:szCs w:val="22"/>
          <w:lang w:eastAsia="en-US" w:bidi="ar-SA"/>
        </w:rPr>
        <w:t>_____</w:t>
      </w:r>
      <w:r w:rsidRPr="00C11042">
        <w:rPr>
          <w:rFonts w:eastAsia="Times New Roman" w:cs="Times New Roman"/>
          <w:b/>
          <w:bCs/>
          <w:sz w:val="22"/>
          <w:szCs w:val="22"/>
          <w:lang w:eastAsia="en-US" w:bidi="ar-SA"/>
        </w:rPr>
        <w:t>___________________________________</w:t>
      </w:r>
    </w:p>
    <w:p w14:paraId="5CEBF95A" w14:textId="77777777" w:rsidR="00AD5D0C" w:rsidRPr="00C11042" w:rsidRDefault="00AD5D0C" w:rsidP="00C11042">
      <w:pPr>
        <w:pBdr>
          <w:bottom w:val="single" w:sz="12" w:space="30" w:color="auto"/>
        </w:pBdr>
        <w:overflowPunct w:val="0"/>
        <w:autoSpaceDE w:val="0"/>
        <w:adjustRightInd w:val="0"/>
        <w:jc w:val="both"/>
        <w:textAlignment w:val="baseline"/>
        <w:rPr>
          <w:rFonts w:eastAsia="Times New Roman" w:cs="Times New Roman"/>
          <w:b/>
          <w:bCs/>
          <w:sz w:val="22"/>
          <w:szCs w:val="22"/>
          <w:lang w:eastAsia="en-US" w:bidi="ar-SA"/>
        </w:rPr>
      </w:pPr>
    </w:p>
    <w:p w14:paraId="6F14D1AE" w14:textId="4273A9CB" w:rsidR="008337F5" w:rsidRPr="00E83ED6" w:rsidRDefault="008337F5" w:rsidP="00C11042">
      <w:pPr>
        <w:pBdr>
          <w:bottom w:val="single" w:sz="12" w:space="30" w:color="auto"/>
        </w:pBdr>
        <w:overflowPunct w:val="0"/>
        <w:autoSpaceDE w:val="0"/>
        <w:adjustRightInd w:val="0"/>
        <w:jc w:val="both"/>
        <w:textAlignment w:val="baseline"/>
        <w:rPr>
          <w:rFonts w:eastAsia="Times New Roman" w:cs="Times New Roman"/>
          <w:b/>
          <w:bCs/>
          <w:lang w:eastAsia="en-US" w:bidi="ar-SA"/>
        </w:rPr>
      </w:pPr>
      <w:r w:rsidRPr="00C11042">
        <w:rPr>
          <w:rFonts w:eastAsia="Times New Roman" w:cs="Times New Roman"/>
          <w:b/>
          <w:bCs/>
          <w:sz w:val="22"/>
          <w:szCs w:val="22"/>
          <w:lang w:eastAsia="en-US" w:bidi="ar-SA"/>
        </w:rPr>
        <w:t>Second:</w:t>
      </w:r>
      <w:r w:rsidRPr="00E83ED6">
        <w:rPr>
          <w:rFonts w:eastAsia="Times New Roman" w:cs="Times New Roman"/>
          <w:b/>
          <w:bCs/>
          <w:lang w:eastAsia="en-US" w:bidi="ar-SA"/>
        </w:rPr>
        <w:t xml:space="preserve"> ____________________________________________   </w:t>
      </w:r>
    </w:p>
    <w:p w14:paraId="34165B37" w14:textId="77777777" w:rsidR="0051498E" w:rsidRPr="00E83ED6" w:rsidRDefault="0051498E" w:rsidP="00C11042">
      <w:pPr>
        <w:pBdr>
          <w:bottom w:val="single" w:sz="12" w:space="30" w:color="auto"/>
        </w:pBdr>
        <w:overflowPunct w:val="0"/>
        <w:autoSpaceDE w:val="0"/>
        <w:adjustRightInd w:val="0"/>
        <w:jc w:val="both"/>
        <w:textAlignment w:val="baseline"/>
        <w:rPr>
          <w:rFonts w:eastAsia="Times New Roman" w:cs="Times New Roman"/>
          <w:b/>
          <w:bCs/>
          <w:lang w:eastAsia="en-US" w:bidi="ar-SA"/>
        </w:rPr>
      </w:pPr>
    </w:p>
    <w:p w14:paraId="0CBCF7A6" w14:textId="77777777" w:rsidR="008337F5" w:rsidRPr="00E83ED6" w:rsidRDefault="008337F5" w:rsidP="00C11042">
      <w:pPr>
        <w:pBdr>
          <w:bottom w:val="single" w:sz="12" w:space="30" w:color="auto"/>
        </w:pBdr>
        <w:tabs>
          <w:tab w:val="center" w:pos="5040"/>
        </w:tabs>
        <w:overflowPunct w:val="0"/>
        <w:autoSpaceDE w:val="0"/>
        <w:adjustRightInd w:val="0"/>
        <w:jc w:val="both"/>
        <w:textAlignment w:val="baseline"/>
        <w:rPr>
          <w:rFonts w:eastAsia="Times New Roman" w:cs="Times New Roman"/>
          <w:b/>
          <w:bCs/>
          <w:lang w:eastAsia="en-US" w:bidi="ar-SA"/>
        </w:rPr>
      </w:pPr>
      <w:r w:rsidRPr="00E83ED6">
        <w:rPr>
          <w:rFonts w:eastAsia="Times New Roman" w:cs="Times New Roman"/>
          <w:b/>
          <w:bCs/>
          <w:lang w:eastAsia="en-US" w:bidi="ar-SA"/>
        </w:rPr>
        <w:t xml:space="preserve">Minutes passed by a vote of:   _______ To: _______ </w:t>
      </w:r>
    </w:p>
    <w:p w14:paraId="5B32025D" w14:textId="77A89516" w:rsidR="00B35B43" w:rsidRDefault="00B35B43" w:rsidP="00C11042">
      <w:pPr>
        <w:pBdr>
          <w:bottom w:val="single" w:sz="12" w:space="30" w:color="auto"/>
        </w:pBdr>
        <w:tabs>
          <w:tab w:val="center" w:pos="5040"/>
        </w:tabs>
        <w:overflowPunct w:val="0"/>
        <w:autoSpaceDE w:val="0"/>
        <w:adjustRightInd w:val="0"/>
        <w:jc w:val="both"/>
        <w:textAlignment w:val="baseline"/>
        <w:rPr>
          <w:rFonts w:eastAsia="Times New Roman" w:cs="Times New Roman"/>
          <w:b/>
          <w:bCs/>
          <w:lang w:eastAsia="en-US" w:bidi="ar-SA"/>
        </w:rPr>
      </w:pPr>
      <w:r w:rsidRPr="00E83ED6">
        <w:rPr>
          <w:rFonts w:eastAsia="Times New Roman" w:cs="Times New Roman"/>
          <w:b/>
          <w:bCs/>
          <w:lang w:eastAsia="en-US" w:bidi="ar-SA"/>
        </w:rPr>
        <w:t xml:space="preserve">  </w:t>
      </w:r>
    </w:p>
    <w:p w14:paraId="3FB4B699" w14:textId="77777777" w:rsidR="00C11042" w:rsidRDefault="00C11042" w:rsidP="008C0979">
      <w:pPr>
        <w:pBdr>
          <w:bottom w:val="single" w:sz="12" w:space="30" w:color="auto"/>
        </w:pBdr>
        <w:tabs>
          <w:tab w:val="center" w:pos="5040"/>
        </w:tabs>
        <w:overflowPunct w:val="0"/>
        <w:autoSpaceDE w:val="0"/>
        <w:adjustRightInd w:val="0"/>
        <w:textAlignment w:val="baseline"/>
        <w:rPr>
          <w:rFonts w:eastAsia="Times New Roman" w:cs="Times New Roman"/>
          <w:b/>
          <w:bCs/>
          <w:lang w:eastAsia="en-US" w:bidi="ar-SA"/>
        </w:rPr>
      </w:pPr>
    </w:p>
    <w:p w14:paraId="00756D69" w14:textId="77777777" w:rsidR="00F46E56" w:rsidRDefault="00F46E56" w:rsidP="008C0979">
      <w:pPr>
        <w:pBdr>
          <w:bottom w:val="single" w:sz="12" w:space="30" w:color="auto"/>
        </w:pBdr>
        <w:tabs>
          <w:tab w:val="center" w:pos="5040"/>
        </w:tabs>
        <w:overflowPunct w:val="0"/>
        <w:autoSpaceDE w:val="0"/>
        <w:adjustRightInd w:val="0"/>
        <w:textAlignment w:val="baseline"/>
        <w:rPr>
          <w:rFonts w:eastAsia="Times New Roman" w:cs="Times New Roman"/>
          <w:b/>
          <w:bCs/>
          <w:lang w:eastAsia="en-US" w:bidi="ar-SA"/>
        </w:rPr>
      </w:pPr>
    </w:p>
    <w:p w14:paraId="0DDDCA98" w14:textId="77777777" w:rsidR="00F46E56" w:rsidRDefault="00F46E56" w:rsidP="008C0979">
      <w:pPr>
        <w:pBdr>
          <w:bottom w:val="single" w:sz="12" w:space="30" w:color="auto"/>
        </w:pBdr>
        <w:tabs>
          <w:tab w:val="center" w:pos="5040"/>
        </w:tabs>
        <w:overflowPunct w:val="0"/>
        <w:autoSpaceDE w:val="0"/>
        <w:adjustRightInd w:val="0"/>
        <w:textAlignment w:val="baseline"/>
        <w:rPr>
          <w:rFonts w:eastAsia="Times New Roman" w:cs="Times New Roman"/>
          <w:b/>
          <w:bCs/>
          <w:lang w:eastAsia="en-US" w:bidi="ar-SA"/>
        </w:rPr>
      </w:pPr>
    </w:p>
    <w:p w14:paraId="57AC4F07" w14:textId="77777777" w:rsidR="00F46E56" w:rsidRDefault="00F46E56" w:rsidP="008C0979">
      <w:pPr>
        <w:pBdr>
          <w:bottom w:val="single" w:sz="12" w:space="30" w:color="auto"/>
        </w:pBdr>
        <w:tabs>
          <w:tab w:val="center" w:pos="5040"/>
        </w:tabs>
        <w:overflowPunct w:val="0"/>
        <w:autoSpaceDE w:val="0"/>
        <w:adjustRightInd w:val="0"/>
        <w:textAlignment w:val="baseline"/>
        <w:rPr>
          <w:rFonts w:eastAsia="Times New Roman" w:cs="Times New Roman"/>
          <w:b/>
          <w:bCs/>
          <w:lang w:eastAsia="en-US" w:bidi="ar-SA"/>
        </w:rPr>
      </w:pPr>
    </w:p>
    <w:p w14:paraId="59AEA88E" w14:textId="77777777" w:rsidR="00C11042" w:rsidRPr="001D1A7D" w:rsidRDefault="00C11042" w:rsidP="008C0979">
      <w:pPr>
        <w:pBdr>
          <w:bottom w:val="single" w:sz="12" w:space="30" w:color="auto"/>
        </w:pBdr>
        <w:tabs>
          <w:tab w:val="center" w:pos="5040"/>
        </w:tabs>
        <w:overflowPunct w:val="0"/>
        <w:autoSpaceDE w:val="0"/>
        <w:adjustRightInd w:val="0"/>
        <w:textAlignment w:val="baseline"/>
        <w:rPr>
          <w:rFonts w:eastAsia="Times New Roman" w:cs="Times New Roman"/>
          <w:lang w:eastAsia="en-US" w:bidi="ar-SA"/>
        </w:rPr>
      </w:pPr>
    </w:p>
    <w:p w14:paraId="15AC2D2C" w14:textId="094DAAFC" w:rsidR="001D1A7D" w:rsidRPr="001D1A7D" w:rsidRDefault="001D1A7D" w:rsidP="001D1A7D">
      <w:pPr>
        <w:tabs>
          <w:tab w:val="left" w:pos="2295"/>
        </w:tabs>
        <w:rPr>
          <w:rFonts w:eastAsia="Times New Roman" w:cs="Times New Roman"/>
          <w:lang w:eastAsia="en-US" w:bidi="ar-SA"/>
        </w:rPr>
      </w:pPr>
      <w:r>
        <w:rPr>
          <w:rFonts w:eastAsia="Times New Roman" w:cs="Times New Roman"/>
          <w:lang w:eastAsia="en-US" w:bidi="ar-SA"/>
        </w:rPr>
        <w:tab/>
      </w:r>
    </w:p>
    <w:sectPr w:rsidR="001D1A7D" w:rsidRPr="001D1A7D" w:rsidSect="003F194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BD43A" w14:textId="77777777" w:rsidR="002D0237" w:rsidRDefault="002D0237" w:rsidP="007E11CB">
      <w:r>
        <w:separator/>
      </w:r>
    </w:p>
  </w:endnote>
  <w:endnote w:type="continuationSeparator" w:id="0">
    <w:p w14:paraId="35F9D3DF" w14:textId="77777777" w:rsidR="002D0237" w:rsidRDefault="002D0237" w:rsidP="007E1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0F630" w14:textId="77777777" w:rsidR="002D0237" w:rsidRDefault="002D0237" w:rsidP="007E11CB">
      <w:r>
        <w:separator/>
      </w:r>
    </w:p>
  </w:footnote>
  <w:footnote w:type="continuationSeparator" w:id="0">
    <w:p w14:paraId="5677B695" w14:textId="77777777" w:rsidR="002D0237" w:rsidRDefault="002D0237" w:rsidP="007E11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7D71"/>
    <w:multiLevelType w:val="hybridMultilevel"/>
    <w:tmpl w:val="8F5067F4"/>
    <w:lvl w:ilvl="0" w:tplc="42483E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F160E6"/>
    <w:multiLevelType w:val="multilevel"/>
    <w:tmpl w:val="2CE22840"/>
    <w:lvl w:ilvl="0">
      <w:start w:val="1"/>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2" w15:restartNumberingAfterBreak="0">
    <w:nsid w:val="10327889"/>
    <w:multiLevelType w:val="hybridMultilevel"/>
    <w:tmpl w:val="C184756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10DB50D7"/>
    <w:multiLevelType w:val="hybridMultilevel"/>
    <w:tmpl w:val="F790D7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1DA0FA6"/>
    <w:multiLevelType w:val="hybridMultilevel"/>
    <w:tmpl w:val="0EB0C590"/>
    <w:lvl w:ilvl="0" w:tplc="04090001">
      <w:start w:val="1"/>
      <w:numFmt w:val="bullet"/>
      <w:lvlText w:val=""/>
      <w:lvlJc w:val="left"/>
      <w:pPr>
        <w:ind w:left="2040" w:hanging="360"/>
      </w:pPr>
      <w:rPr>
        <w:rFonts w:ascii="Symbol" w:hAnsi="Symbol"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5" w15:restartNumberingAfterBreak="0">
    <w:nsid w:val="288C3E98"/>
    <w:multiLevelType w:val="hybridMultilevel"/>
    <w:tmpl w:val="4B428650"/>
    <w:lvl w:ilvl="0" w:tplc="2DEE7EC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2D611FB6"/>
    <w:multiLevelType w:val="hybridMultilevel"/>
    <w:tmpl w:val="A0EE513A"/>
    <w:lvl w:ilvl="0" w:tplc="3C5E3D5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2DDB5D0F"/>
    <w:multiLevelType w:val="multilevel"/>
    <w:tmpl w:val="CB24DFB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452E3C91"/>
    <w:multiLevelType w:val="hybridMultilevel"/>
    <w:tmpl w:val="0FDAA2A0"/>
    <w:lvl w:ilvl="0" w:tplc="EAD4784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504120B3"/>
    <w:multiLevelType w:val="multilevel"/>
    <w:tmpl w:val="3AAAE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451DA9"/>
    <w:multiLevelType w:val="hybridMultilevel"/>
    <w:tmpl w:val="36E6686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537E55AF"/>
    <w:multiLevelType w:val="hybridMultilevel"/>
    <w:tmpl w:val="6430F126"/>
    <w:lvl w:ilvl="0" w:tplc="48402B1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66CF65FC"/>
    <w:multiLevelType w:val="hybridMultilevel"/>
    <w:tmpl w:val="70E8F8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CB064F8"/>
    <w:multiLevelType w:val="multilevel"/>
    <w:tmpl w:val="1520F58A"/>
    <w:styleLink w:val="WWNum1"/>
    <w:lvl w:ilvl="0">
      <w:start w:val="1"/>
      <w:numFmt w:val="decimal"/>
      <w:lvlText w:val="%1."/>
      <w:lvlJc w:val="left"/>
      <w:pPr>
        <w:ind w:left="720" w:hanging="360"/>
      </w:pPr>
    </w:lvl>
    <w:lvl w:ilvl="1">
      <w:start w:val="1"/>
      <w:numFmt w:val="none"/>
      <w:lvlText w:val="%2"/>
      <w:lvlJc w:val="left"/>
      <w:pPr>
        <w:ind w:left="900" w:hanging="360"/>
      </w:pPr>
    </w:lvl>
    <w:lvl w:ilvl="2">
      <w:start w:val="1"/>
      <w:numFmt w:val="none"/>
      <w:lvlText w:val="%3"/>
      <w:lvlJc w:val="left"/>
      <w:pPr>
        <w:ind w:left="1260" w:hanging="360"/>
      </w:pPr>
    </w:lvl>
    <w:lvl w:ilvl="3">
      <w:start w:val="1"/>
      <w:numFmt w:val="none"/>
      <w:lvlText w:val="%4"/>
      <w:lvlJc w:val="left"/>
      <w:pPr>
        <w:ind w:left="1620" w:hanging="360"/>
      </w:pPr>
    </w:lvl>
    <w:lvl w:ilvl="4">
      <w:start w:val="1"/>
      <w:numFmt w:val="none"/>
      <w:lvlText w:val="%5"/>
      <w:lvlJc w:val="left"/>
      <w:pPr>
        <w:ind w:left="1980" w:hanging="360"/>
      </w:pPr>
    </w:lvl>
    <w:lvl w:ilvl="5">
      <w:start w:val="1"/>
      <w:numFmt w:val="none"/>
      <w:lvlText w:val="%6"/>
      <w:lvlJc w:val="left"/>
      <w:pPr>
        <w:ind w:left="2340" w:hanging="360"/>
      </w:pPr>
    </w:lvl>
    <w:lvl w:ilvl="6">
      <w:start w:val="1"/>
      <w:numFmt w:val="none"/>
      <w:lvlText w:val="%7"/>
      <w:lvlJc w:val="left"/>
      <w:pPr>
        <w:ind w:left="2700" w:hanging="360"/>
      </w:pPr>
    </w:lvl>
    <w:lvl w:ilvl="7">
      <w:start w:val="1"/>
      <w:numFmt w:val="none"/>
      <w:lvlText w:val="%8"/>
      <w:lvlJc w:val="left"/>
      <w:pPr>
        <w:ind w:left="3060" w:hanging="360"/>
      </w:pPr>
    </w:lvl>
    <w:lvl w:ilvl="8">
      <w:start w:val="1"/>
      <w:numFmt w:val="none"/>
      <w:lvlText w:val="%9"/>
      <w:lvlJc w:val="left"/>
      <w:pPr>
        <w:ind w:left="3420" w:hanging="360"/>
      </w:pPr>
    </w:lvl>
  </w:abstractNum>
  <w:num w:numId="1" w16cid:durableId="67389271">
    <w:abstractNumId w:val="13"/>
    <w:lvlOverride w:ilvl="0">
      <w:lvl w:ilvl="0">
        <w:start w:val="1"/>
        <w:numFmt w:val="decimal"/>
        <w:lvlText w:val="%1."/>
        <w:lvlJc w:val="left"/>
        <w:pPr>
          <w:ind w:left="540" w:hanging="360"/>
        </w:pPr>
        <w:rPr>
          <w:b/>
          <w:bCs/>
          <w:sz w:val="28"/>
          <w:szCs w:val="28"/>
        </w:rPr>
      </w:lvl>
    </w:lvlOverride>
    <w:lvlOverride w:ilvl="1">
      <w:lvl w:ilvl="1">
        <w:start w:val="1"/>
        <w:numFmt w:val="none"/>
        <w:lvlText w:val="%2"/>
        <w:lvlJc w:val="left"/>
        <w:pPr>
          <w:ind w:left="900" w:hanging="360"/>
        </w:pPr>
      </w:lvl>
    </w:lvlOverride>
    <w:lvlOverride w:ilvl="2">
      <w:lvl w:ilvl="2">
        <w:start w:val="1"/>
        <w:numFmt w:val="none"/>
        <w:lvlText w:val="%3"/>
        <w:lvlJc w:val="left"/>
        <w:pPr>
          <w:ind w:left="1260" w:hanging="360"/>
        </w:pPr>
      </w:lvl>
    </w:lvlOverride>
    <w:lvlOverride w:ilvl="3">
      <w:lvl w:ilvl="3">
        <w:start w:val="1"/>
        <w:numFmt w:val="none"/>
        <w:lvlText w:val="%4"/>
        <w:lvlJc w:val="left"/>
        <w:pPr>
          <w:ind w:left="1620" w:hanging="360"/>
        </w:pPr>
      </w:lvl>
    </w:lvlOverride>
    <w:lvlOverride w:ilvl="4">
      <w:lvl w:ilvl="4">
        <w:start w:val="1"/>
        <w:numFmt w:val="none"/>
        <w:lvlText w:val="%5"/>
        <w:lvlJc w:val="left"/>
        <w:pPr>
          <w:ind w:left="1980" w:hanging="360"/>
        </w:pPr>
      </w:lvl>
    </w:lvlOverride>
    <w:lvlOverride w:ilvl="5">
      <w:lvl w:ilvl="5">
        <w:start w:val="1"/>
        <w:numFmt w:val="none"/>
        <w:lvlText w:val="%6"/>
        <w:lvlJc w:val="left"/>
        <w:pPr>
          <w:ind w:left="2340" w:hanging="360"/>
        </w:pPr>
      </w:lvl>
    </w:lvlOverride>
    <w:lvlOverride w:ilvl="6">
      <w:lvl w:ilvl="6">
        <w:start w:val="1"/>
        <w:numFmt w:val="none"/>
        <w:lvlText w:val="%7"/>
        <w:lvlJc w:val="left"/>
        <w:pPr>
          <w:ind w:left="2700" w:hanging="360"/>
        </w:pPr>
      </w:lvl>
    </w:lvlOverride>
    <w:lvlOverride w:ilvl="7">
      <w:lvl w:ilvl="7">
        <w:start w:val="1"/>
        <w:numFmt w:val="none"/>
        <w:lvlText w:val="%8"/>
        <w:lvlJc w:val="left"/>
        <w:pPr>
          <w:ind w:left="3060" w:hanging="360"/>
        </w:pPr>
      </w:lvl>
    </w:lvlOverride>
    <w:lvlOverride w:ilvl="8">
      <w:lvl w:ilvl="8">
        <w:start w:val="1"/>
        <w:numFmt w:val="none"/>
        <w:lvlText w:val="%9"/>
        <w:lvlJc w:val="left"/>
        <w:pPr>
          <w:ind w:left="3420" w:hanging="360"/>
        </w:pPr>
      </w:lvl>
    </w:lvlOverride>
  </w:num>
  <w:num w:numId="2" w16cid:durableId="331446029">
    <w:abstractNumId w:val="13"/>
  </w:num>
  <w:num w:numId="3" w16cid:durableId="1000431749">
    <w:abstractNumId w:val="13"/>
    <w:lvlOverride w:ilvl="0">
      <w:lvl w:ilvl="0">
        <w:start w:val="1"/>
        <w:numFmt w:val="decimal"/>
        <w:lvlText w:val="%1."/>
        <w:lvlJc w:val="left"/>
        <w:pPr>
          <w:ind w:left="720" w:hanging="360"/>
        </w:pPr>
        <w:rPr>
          <w:b/>
          <w:bCs/>
        </w:rPr>
      </w:lvl>
    </w:lvlOverride>
  </w:num>
  <w:num w:numId="4" w16cid:durableId="832139161">
    <w:abstractNumId w:val="3"/>
  </w:num>
  <w:num w:numId="5" w16cid:durableId="542139994">
    <w:abstractNumId w:val="10"/>
  </w:num>
  <w:num w:numId="6" w16cid:durableId="1765875717">
    <w:abstractNumId w:val="2"/>
  </w:num>
  <w:num w:numId="7" w16cid:durableId="1309673427">
    <w:abstractNumId w:val="12"/>
  </w:num>
  <w:num w:numId="8" w16cid:durableId="49355047">
    <w:abstractNumId w:val="0"/>
  </w:num>
  <w:num w:numId="9" w16cid:durableId="1036854214">
    <w:abstractNumId w:val="5"/>
  </w:num>
  <w:num w:numId="10" w16cid:durableId="1927108418">
    <w:abstractNumId w:val="7"/>
  </w:num>
  <w:num w:numId="11" w16cid:durableId="1748646648">
    <w:abstractNumId w:val="9"/>
  </w:num>
  <w:num w:numId="12" w16cid:durableId="1789423943">
    <w:abstractNumId w:val="8"/>
  </w:num>
  <w:num w:numId="13" w16cid:durableId="849608790">
    <w:abstractNumId w:val="4"/>
  </w:num>
  <w:num w:numId="14" w16cid:durableId="359666292">
    <w:abstractNumId w:val="6"/>
  </w:num>
  <w:num w:numId="15" w16cid:durableId="1677687993">
    <w:abstractNumId w:val="11"/>
  </w:num>
  <w:num w:numId="16" w16cid:durableId="1224875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60E"/>
    <w:rsid w:val="00003B42"/>
    <w:rsid w:val="00004F62"/>
    <w:rsid w:val="00022D05"/>
    <w:rsid w:val="0003625F"/>
    <w:rsid w:val="00044D46"/>
    <w:rsid w:val="000516DC"/>
    <w:rsid w:val="000527C6"/>
    <w:rsid w:val="00056EF7"/>
    <w:rsid w:val="00067C1A"/>
    <w:rsid w:val="00070B01"/>
    <w:rsid w:val="00073695"/>
    <w:rsid w:val="00074D10"/>
    <w:rsid w:val="00074FDA"/>
    <w:rsid w:val="000816EC"/>
    <w:rsid w:val="00094830"/>
    <w:rsid w:val="00095529"/>
    <w:rsid w:val="000A127C"/>
    <w:rsid w:val="000A1FBF"/>
    <w:rsid w:val="000A3862"/>
    <w:rsid w:val="000C6A92"/>
    <w:rsid w:val="000D1277"/>
    <w:rsid w:val="000D6A2E"/>
    <w:rsid w:val="000E655B"/>
    <w:rsid w:val="000F3896"/>
    <w:rsid w:val="000F6CAE"/>
    <w:rsid w:val="001004E8"/>
    <w:rsid w:val="00101CD4"/>
    <w:rsid w:val="001061B2"/>
    <w:rsid w:val="00112BF8"/>
    <w:rsid w:val="001349EE"/>
    <w:rsid w:val="00144B52"/>
    <w:rsid w:val="00151137"/>
    <w:rsid w:val="00154B72"/>
    <w:rsid w:val="001558A7"/>
    <w:rsid w:val="00170CBB"/>
    <w:rsid w:val="001732A9"/>
    <w:rsid w:val="00176F08"/>
    <w:rsid w:val="00196354"/>
    <w:rsid w:val="001C0236"/>
    <w:rsid w:val="001C7579"/>
    <w:rsid w:val="001C7AC6"/>
    <w:rsid w:val="001D0AD6"/>
    <w:rsid w:val="001D1A7D"/>
    <w:rsid w:val="001E0965"/>
    <w:rsid w:val="001E26B7"/>
    <w:rsid w:val="001F11F6"/>
    <w:rsid w:val="001F61A6"/>
    <w:rsid w:val="00204A18"/>
    <w:rsid w:val="00210892"/>
    <w:rsid w:val="00215917"/>
    <w:rsid w:val="002228CA"/>
    <w:rsid w:val="00222DC8"/>
    <w:rsid w:val="00224C25"/>
    <w:rsid w:val="002263C3"/>
    <w:rsid w:val="00230C75"/>
    <w:rsid w:val="00232506"/>
    <w:rsid w:val="00232EFF"/>
    <w:rsid w:val="0023394A"/>
    <w:rsid w:val="00263B43"/>
    <w:rsid w:val="00265428"/>
    <w:rsid w:val="00266916"/>
    <w:rsid w:val="00275816"/>
    <w:rsid w:val="00275A7C"/>
    <w:rsid w:val="00284DE7"/>
    <w:rsid w:val="00297339"/>
    <w:rsid w:val="002B2380"/>
    <w:rsid w:val="002C178F"/>
    <w:rsid w:val="002C593F"/>
    <w:rsid w:val="002D0237"/>
    <w:rsid w:val="002D166A"/>
    <w:rsid w:val="002E1B5B"/>
    <w:rsid w:val="00303FF9"/>
    <w:rsid w:val="00306A25"/>
    <w:rsid w:val="0032245C"/>
    <w:rsid w:val="0032335D"/>
    <w:rsid w:val="003238DC"/>
    <w:rsid w:val="00325961"/>
    <w:rsid w:val="0033406B"/>
    <w:rsid w:val="00334E6E"/>
    <w:rsid w:val="0033670E"/>
    <w:rsid w:val="003378A8"/>
    <w:rsid w:val="003423B2"/>
    <w:rsid w:val="00345863"/>
    <w:rsid w:val="00355411"/>
    <w:rsid w:val="003659E8"/>
    <w:rsid w:val="00386111"/>
    <w:rsid w:val="003A14A3"/>
    <w:rsid w:val="003A2E86"/>
    <w:rsid w:val="003B423D"/>
    <w:rsid w:val="003C05E6"/>
    <w:rsid w:val="003C2F19"/>
    <w:rsid w:val="003C4E57"/>
    <w:rsid w:val="003F0136"/>
    <w:rsid w:val="003F1941"/>
    <w:rsid w:val="003F3F9D"/>
    <w:rsid w:val="00401A95"/>
    <w:rsid w:val="00407EDF"/>
    <w:rsid w:val="00412A2B"/>
    <w:rsid w:val="00412EDB"/>
    <w:rsid w:val="00414E00"/>
    <w:rsid w:val="00421273"/>
    <w:rsid w:val="004376CA"/>
    <w:rsid w:val="00440D1C"/>
    <w:rsid w:val="00446447"/>
    <w:rsid w:val="00447E95"/>
    <w:rsid w:val="00453707"/>
    <w:rsid w:val="00455079"/>
    <w:rsid w:val="004567C3"/>
    <w:rsid w:val="004654B7"/>
    <w:rsid w:val="00466538"/>
    <w:rsid w:val="00470AA4"/>
    <w:rsid w:val="00471812"/>
    <w:rsid w:val="004779D4"/>
    <w:rsid w:val="004948CD"/>
    <w:rsid w:val="004A0DE4"/>
    <w:rsid w:val="004A38B3"/>
    <w:rsid w:val="004A6E90"/>
    <w:rsid w:val="004A73CC"/>
    <w:rsid w:val="004C14A5"/>
    <w:rsid w:val="004D7217"/>
    <w:rsid w:val="004D7D9D"/>
    <w:rsid w:val="004E1589"/>
    <w:rsid w:val="004E4B94"/>
    <w:rsid w:val="004F0B28"/>
    <w:rsid w:val="0050208C"/>
    <w:rsid w:val="00512A5F"/>
    <w:rsid w:val="0051498E"/>
    <w:rsid w:val="00514EF3"/>
    <w:rsid w:val="00535651"/>
    <w:rsid w:val="00550AFB"/>
    <w:rsid w:val="00554984"/>
    <w:rsid w:val="00566495"/>
    <w:rsid w:val="00571E4E"/>
    <w:rsid w:val="0057374F"/>
    <w:rsid w:val="005761BE"/>
    <w:rsid w:val="0058055D"/>
    <w:rsid w:val="00580594"/>
    <w:rsid w:val="00591ED5"/>
    <w:rsid w:val="00594CC7"/>
    <w:rsid w:val="005A11F1"/>
    <w:rsid w:val="005A5BB5"/>
    <w:rsid w:val="005B6A52"/>
    <w:rsid w:val="005C5FE9"/>
    <w:rsid w:val="005D51A6"/>
    <w:rsid w:val="005E2A56"/>
    <w:rsid w:val="005E6FAC"/>
    <w:rsid w:val="005F4CE7"/>
    <w:rsid w:val="00600AA6"/>
    <w:rsid w:val="0060621E"/>
    <w:rsid w:val="00610587"/>
    <w:rsid w:val="00610D05"/>
    <w:rsid w:val="00616114"/>
    <w:rsid w:val="006259AC"/>
    <w:rsid w:val="006378B9"/>
    <w:rsid w:val="00651752"/>
    <w:rsid w:val="00652218"/>
    <w:rsid w:val="00654BE5"/>
    <w:rsid w:val="00657A43"/>
    <w:rsid w:val="00663255"/>
    <w:rsid w:val="00663741"/>
    <w:rsid w:val="00663DE8"/>
    <w:rsid w:val="006712F8"/>
    <w:rsid w:val="00672A52"/>
    <w:rsid w:val="006743F7"/>
    <w:rsid w:val="006753A0"/>
    <w:rsid w:val="006760A8"/>
    <w:rsid w:val="00676678"/>
    <w:rsid w:val="006942FC"/>
    <w:rsid w:val="006A10FB"/>
    <w:rsid w:val="006A3867"/>
    <w:rsid w:val="006A4FA7"/>
    <w:rsid w:val="006C4730"/>
    <w:rsid w:val="006C7353"/>
    <w:rsid w:val="006D0D6F"/>
    <w:rsid w:val="006D2630"/>
    <w:rsid w:val="006D79B9"/>
    <w:rsid w:val="00703056"/>
    <w:rsid w:val="0070442B"/>
    <w:rsid w:val="0070598B"/>
    <w:rsid w:val="007152F3"/>
    <w:rsid w:val="0071792C"/>
    <w:rsid w:val="00721AAE"/>
    <w:rsid w:val="007402C3"/>
    <w:rsid w:val="00742582"/>
    <w:rsid w:val="00750897"/>
    <w:rsid w:val="00765405"/>
    <w:rsid w:val="00773947"/>
    <w:rsid w:val="00792C49"/>
    <w:rsid w:val="007957F5"/>
    <w:rsid w:val="007A2AC3"/>
    <w:rsid w:val="007A30CE"/>
    <w:rsid w:val="007A7D4D"/>
    <w:rsid w:val="007B06DF"/>
    <w:rsid w:val="007B4CD8"/>
    <w:rsid w:val="007E0EC0"/>
    <w:rsid w:val="007E11CB"/>
    <w:rsid w:val="007F3536"/>
    <w:rsid w:val="00803C9D"/>
    <w:rsid w:val="00810CE8"/>
    <w:rsid w:val="008120B7"/>
    <w:rsid w:val="00821EBC"/>
    <w:rsid w:val="00822341"/>
    <w:rsid w:val="008337F5"/>
    <w:rsid w:val="008351DC"/>
    <w:rsid w:val="00855FD8"/>
    <w:rsid w:val="008561AB"/>
    <w:rsid w:val="008664E4"/>
    <w:rsid w:val="0087394A"/>
    <w:rsid w:val="00880328"/>
    <w:rsid w:val="00880343"/>
    <w:rsid w:val="00886B47"/>
    <w:rsid w:val="008B4B15"/>
    <w:rsid w:val="008C0979"/>
    <w:rsid w:val="008C129E"/>
    <w:rsid w:val="008C477B"/>
    <w:rsid w:val="008C54E2"/>
    <w:rsid w:val="008D6D83"/>
    <w:rsid w:val="008D785B"/>
    <w:rsid w:val="008E0780"/>
    <w:rsid w:val="008F0F45"/>
    <w:rsid w:val="008F4362"/>
    <w:rsid w:val="008F7A9D"/>
    <w:rsid w:val="00916437"/>
    <w:rsid w:val="00930F36"/>
    <w:rsid w:val="00940F99"/>
    <w:rsid w:val="00951626"/>
    <w:rsid w:val="00963D64"/>
    <w:rsid w:val="0098409B"/>
    <w:rsid w:val="0098600E"/>
    <w:rsid w:val="009966CC"/>
    <w:rsid w:val="00997BC3"/>
    <w:rsid w:val="009A04AB"/>
    <w:rsid w:val="009A6572"/>
    <w:rsid w:val="009B3A51"/>
    <w:rsid w:val="009B752B"/>
    <w:rsid w:val="009C093B"/>
    <w:rsid w:val="009C7091"/>
    <w:rsid w:val="009D0EEF"/>
    <w:rsid w:val="009D33D6"/>
    <w:rsid w:val="009E1D93"/>
    <w:rsid w:val="009E2655"/>
    <w:rsid w:val="009E4F99"/>
    <w:rsid w:val="009E6542"/>
    <w:rsid w:val="009E677F"/>
    <w:rsid w:val="009E75B7"/>
    <w:rsid w:val="009E7E67"/>
    <w:rsid w:val="009F128B"/>
    <w:rsid w:val="00A01986"/>
    <w:rsid w:val="00A0260E"/>
    <w:rsid w:val="00A02E09"/>
    <w:rsid w:val="00A07E20"/>
    <w:rsid w:val="00A105DA"/>
    <w:rsid w:val="00A238B9"/>
    <w:rsid w:val="00A24189"/>
    <w:rsid w:val="00A25C65"/>
    <w:rsid w:val="00A274C9"/>
    <w:rsid w:val="00A278B8"/>
    <w:rsid w:val="00A32B07"/>
    <w:rsid w:val="00A33BE6"/>
    <w:rsid w:val="00A510B5"/>
    <w:rsid w:val="00A5259D"/>
    <w:rsid w:val="00A622DE"/>
    <w:rsid w:val="00A67F29"/>
    <w:rsid w:val="00A71596"/>
    <w:rsid w:val="00A7424B"/>
    <w:rsid w:val="00AA3B2D"/>
    <w:rsid w:val="00AA6463"/>
    <w:rsid w:val="00AC1BC2"/>
    <w:rsid w:val="00AD2BFA"/>
    <w:rsid w:val="00AD5D0C"/>
    <w:rsid w:val="00AE2A17"/>
    <w:rsid w:val="00AE2EC2"/>
    <w:rsid w:val="00AF70D7"/>
    <w:rsid w:val="00B07594"/>
    <w:rsid w:val="00B07C2A"/>
    <w:rsid w:val="00B12598"/>
    <w:rsid w:val="00B26B19"/>
    <w:rsid w:val="00B3382B"/>
    <w:rsid w:val="00B35AA2"/>
    <w:rsid w:val="00B35B43"/>
    <w:rsid w:val="00B37779"/>
    <w:rsid w:val="00B4136A"/>
    <w:rsid w:val="00B4231B"/>
    <w:rsid w:val="00B526C9"/>
    <w:rsid w:val="00B52B08"/>
    <w:rsid w:val="00B6204A"/>
    <w:rsid w:val="00B655AA"/>
    <w:rsid w:val="00B73DE3"/>
    <w:rsid w:val="00B756C7"/>
    <w:rsid w:val="00B7731B"/>
    <w:rsid w:val="00B81290"/>
    <w:rsid w:val="00B831CB"/>
    <w:rsid w:val="00BA794C"/>
    <w:rsid w:val="00BB0949"/>
    <w:rsid w:val="00BB2650"/>
    <w:rsid w:val="00BB4AE8"/>
    <w:rsid w:val="00BB6C79"/>
    <w:rsid w:val="00BC27C4"/>
    <w:rsid w:val="00BC7948"/>
    <w:rsid w:val="00BD6690"/>
    <w:rsid w:val="00BD7F51"/>
    <w:rsid w:val="00BE3A47"/>
    <w:rsid w:val="00BE5D15"/>
    <w:rsid w:val="00BF1AB7"/>
    <w:rsid w:val="00BF2F17"/>
    <w:rsid w:val="00BF3C9A"/>
    <w:rsid w:val="00BF60C8"/>
    <w:rsid w:val="00C058E0"/>
    <w:rsid w:val="00C077E3"/>
    <w:rsid w:val="00C07C7B"/>
    <w:rsid w:val="00C11042"/>
    <w:rsid w:val="00C11667"/>
    <w:rsid w:val="00C12F45"/>
    <w:rsid w:val="00C25DCC"/>
    <w:rsid w:val="00C46FF3"/>
    <w:rsid w:val="00C478CE"/>
    <w:rsid w:val="00C559D7"/>
    <w:rsid w:val="00C60B66"/>
    <w:rsid w:val="00C61458"/>
    <w:rsid w:val="00C6381E"/>
    <w:rsid w:val="00C64C67"/>
    <w:rsid w:val="00C65922"/>
    <w:rsid w:val="00C661AC"/>
    <w:rsid w:val="00C6789B"/>
    <w:rsid w:val="00C721B7"/>
    <w:rsid w:val="00C72BF9"/>
    <w:rsid w:val="00C764F9"/>
    <w:rsid w:val="00C86D33"/>
    <w:rsid w:val="00C8714F"/>
    <w:rsid w:val="00C957FA"/>
    <w:rsid w:val="00C97082"/>
    <w:rsid w:val="00CB45C5"/>
    <w:rsid w:val="00CC7B2A"/>
    <w:rsid w:val="00CD309F"/>
    <w:rsid w:val="00CD7E84"/>
    <w:rsid w:val="00CF4D86"/>
    <w:rsid w:val="00D01844"/>
    <w:rsid w:val="00D05EDD"/>
    <w:rsid w:val="00D069C0"/>
    <w:rsid w:val="00D13276"/>
    <w:rsid w:val="00D3076F"/>
    <w:rsid w:val="00D368B3"/>
    <w:rsid w:val="00D42D94"/>
    <w:rsid w:val="00D660A7"/>
    <w:rsid w:val="00D664AF"/>
    <w:rsid w:val="00D670D3"/>
    <w:rsid w:val="00D701EA"/>
    <w:rsid w:val="00D77079"/>
    <w:rsid w:val="00D96AD0"/>
    <w:rsid w:val="00DA51D2"/>
    <w:rsid w:val="00DD16B0"/>
    <w:rsid w:val="00DD789F"/>
    <w:rsid w:val="00DE0991"/>
    <w:rsid w:val="00DE5C3E"/>
    <w:rsid w:val="00DE75CA"/>
    <w:rsid w:val="00DF0678"/>
    <w:rsid w:val="00E01E42"/>
    <w:rsid w:val="00E16823"/>
    <w:rsid w:val="00E20CAD"/>
    <w:rsid w:val="00E251C0"/>
    <w:rsid w:val="00E2696D"/>
    <w:rsid w:val="00E31EE2"/>
    <w:rsid w:val="00E41976"/>
    <w:rsid w:val="00E516B1"/>
    <w:rsid w:val="00E70CBD"/>
    <w:rsid w:val="00E73AE2"/>
    <w:rsid w:val="00E80263"/>
    <w:rsid w:val="00E83ED6"/>
    <w:rsid w:val="00E903B3"/>
    <w:rsid w:val="00E90BE8"/>
    <w:rsid w:val="00E92004"/>
    <w:rsid w:val="00EA1F1A"/>
    <w:rsid w:val="00EA41B1"/>
    <w:rsid w:val="00EB0424"/>
    <w:rsid w:val="00EB3665"/>
    <w:rsid w:val="00EB4034"/>
    <w:rsid w:val="00EC23E1"/>
    <w:rsid w:val="00EC2A57"/>
    <w:rsid w:val="00ED3F67"/>
    <w:rsid w:val="00ED55D8"/>
    <w:rsid w:val="00ED7E05"/>
    <w:rsid w:val="00EE0F27"/>
    <w:rsid w:val="00EE335A"/>
    <w:rsid w:val="00EE5125"/>
    <w:rsid w:val="00EF0CA3"/>
    <w:rsid w:val="00EF0EA2"/>
    <w:rsid w:val="00EF4B3E"/>
    <w:rsid w:val="00F12093"/>
    <w:rsid w:val="00F27295"/>
    <w:rsid w:val="00F30C9E"/>
    <w:rsid w:val="00F35207"/>
    <w:rsid w:val="00F35C15"/>
    <w:rsid w:val="00F46E56"/>
    <w:rsid w:val="00F56D98"/>
    <w:rsid w:val="00F5765B"/>
    <w:rsid w:val="00F57C1C"/>
    <w:rsid w:val="00F8154E"/>
    <w:rsid w:val="00F85018"/>
    <w:rsid w:val="00F85FDE"/>
    <w:rsid w:val="00F87AF3"/>
    <w:rsid w:val="00F91794"/>
    <w:rsid w:val="00F96B90"/>
    <w:rsid w:val="00FB2AA9"/>
    <w:rsid w:val="00FB6ECE"/>
    <w:rsid w:val="00FC05E3"/>
    <w:rsid w:val="00FC5281"/>
    <w:rsid w:val="00FD28BF"/>
    <w:rsid w:val="00FF5873"/>
    <w:rsid w:val="00FF5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00C59"/>
  <w15:chartTrackingRefBased/>
  <w15:docId w15:val="{22C138C4-68D8-4654-8D0B-DA9FD46E5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60E"/>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A0260E"/>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numbering" w:customStyle="1" w:styleId="WWNum1">
    <w:name w:val="WWNum1"/>
    <w:rsid w:val="00A0260E"/>
    <w:pPr>
      <w:numPr>
        <w:numId w:val="2"/>
      </w:numPr>
    </w:pPr>
  </w:style>
  <w:style w:type="paragraph" w:styleId="ListParagraph">
    <w:name w:val="List Paragraph"/>
    <w:basedOn w:val="Normal"/>
    <w:uiPriority w:val="34"/>
    <w:qFormat/>
    <w:rsid w:val="00A0260E"/>
    <w:pPr>
      <w:ind w:left="720"/>
      <w:contextualSpacing/>
    </w:pPr>
    <w:rPr>
      <w:szCs w:val="21"/>
    </w:rPr>
  </w:style>
  <w:style w:type="paragraph" w:styleId="Header">
    <w:name w:val="header"/>
    <w:basedOn w:val="Normal"/>
    <w:link w:val="HeaderChar"/>
    <w:uiPriority w:val="99"/>
    <w:unhideWhenUsed/>
    <w:rsid w:val="007E11CB"/>
    <w:pPr>
      <w:tabs>
        <w:tab w:val="center" w:pos="4680"/>
        <w:tab w:val="right" w:pos="9360"/>
      </w:tabs>
    </w:pPr>
    <w:rPr>
      <w:szCs w:val="21"/>
    </w:rPr>
  </w:style>
  <w:style w:type="character" w:customStyle="1" w:styleId="HeaderChar">
    <w:name w:val="Header Char"/>
    <w:basedOn w:val="DefaultParagraphFont"/>
    <w:link w:val="Header"/>
    <w:uiPriority w:val="99"/>
    <w:rsid w:val="007E11CB"/>
    <w:rPr>
      <w:rFonts w:ascii="Times New Roman" w:eastAsia="SimSun" w:hAnsi="Times New Roman" w:cs="Mangal"/>
      <w:kern w:val="3"/>
      <w:sz w:val="24"/>
      <w:szCs w:val="21"/>
      <w:lang w:eastAsia="zh-CN" w:bidi="hi-IN"/>
    </w:rPr>
  </w:style>
  <w:style w:type="paragraph" w:styleId="Footer">
    <w:name w:val="footer"/>
    <w:basedOn w:val="Normal"/>
    <w:link w:val="FooterChar"/>
    <w:uiPriority w:val="99"/>
    <w:unhideWhenUsed/>
    <w:rsid w:val="007E11CB"/>
    <w:pPr>
      <w:tabs>
        <w:tab w:val="center" w:pos="4680"/>
        <w:tab w:val="right" w:pos="9360"/>
      </w:tabs>
    </w:pPr>
    <w:rPr>
      <w:szCs w:val="21"/>
    </w:rPr>
  </w:style>
  <w:style w:type="character" w:customStyle="1" w:styleId="FooterChar">
    <w:name w:val="Footer Char"/>
    <w:basedOn w:val="DefaultParagraphFont"/>
    <w:link w:val="Footer"/>
    <w:uiPriority w:val="99"/>
    <w:rsid w:val="007E11CB"/>
    <w:rPr>
      <w:rFonts w:ascii="Times New Roman" w:eastAsia="SimSun" w:hAnsi="Times New Roman" w:cs="Mangal"/>
      <w:kern w:val="3"/>
      <w:sz w:val="24"/>
      <w:szCs w:val="21"/>
      <w:lang w:eastAsia="zh-CN" w:bidi="hi-IN"/>
    </w:rPr>
  </w:style>
  <w:style w:type="paragraph" w:styleId="NormalWeb">
    <w:name w:val="Normal (Web)"/>
    <w:basedOn w:val="Normal"/>
    <w:uiPriority w:val="99"/>
    <w:unhideWhenUsed/>
    <w:rsid w:val="007B06DF"/>
    <w:pPr>
      <w:widowControl/>
      <w:suppressAutoHyphens w:val="0"/>
      <w:autoSpaceDN/>
      <w:spacing w:before="100" w:beforeAutospacing="1" w:after="100" w:afterAutospacing="1"/>
    </w:pPr>
    <w:rPr>
      <w:rFonts w:eastAsia="Times New Roman" w:cs="Times New Roman"/>
      <w:kern w:val="0"/>
      <w:lang w:eastAsia="en-US" w:bidi="ar-SA"/>
    </w:rPr>
  </w:style>
  <w:style w:type="character" w:styleId="Strong">
    <w:name w:val="Strong"/>
    <w:basedOn w:val="DefaultParagraphFont"/>
    <w:uiPriority w:val="22"/>
    <w:qFormat/>
    <w:rsid w:val="007B06DF"/>
    <w:rPr>
      <w:b/>
      <w:bCs/>
    </w:rPr>
  </w:style>
  <w:style w:type="paragraph" w:customStyle="1" w:styleId="xmsonormal">
    <w:name w:val="x_msonormal"/>
    <w:basedOn w:val="Normal"/>
    <w:rsid w:val="002228CA"/>
    <w:pPr>
      <w:widowControl/>
      <w:suppressAutoHyphens w:val="0"/>
      <w:autoSpaceDN/>
      <w:spacing w:before="100" w:beforeAutospacing="1" w:after="100" w:afterAutospacing="1"/>
    </w:pPr>
    <w:rPr>
      <w:rFonts w:eastAsia="Times New Roman" w:cs="Times New Roman"/>
      <w:kern w:val="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83461">
      <w:bodyDiv w:val="1"/>
      <w:marLeft w:val="0"/>
      <w:marRight w:val="0"/>
      <w:marTop w:val="0"/>
      <w:marBottom w:val="0"/>
      <w:divBdr>
        <w:top w:val="none" w:sz="0" w:space="0" w:color="auto"/>
        <w:left w:val="none" w:sz="0" w:space="0" w:color="auto"/>
        <w:bottom w:val="none" w:sz="0" w:space="0" w:color="auto"/>
        <w:right w:val="none" w:sz="0" w:space="0" w:color="auto"/>
      </w:divBdr>
    </w:div>
    <w:div w:id="211501331">
      <w:bodyDiv w:val="1"/>
      <w:marLeft w:val="0"/>
      <w:marRight w:val="0"/>
      <w:marTop w:val="0"/>
      <w:marBottom w:val="0"/>
      <w:divBdr>
        <w:top w:val="none" w:sz="0" w:space="0" w:color="auto"/>
        <w:left w:val="none" w:sz="0" w:space="0" w:color="auto"/>
        <w:bottom w:val="none" w:sz="0" w:space="0" w:color="auto"/>
        <w:right w:val="none" w:sz="0" w:space="0" w:color="auto"/>
      </w:divBdr>
    </w:div>
    <w:div w:id="332075489">
      <w:bodyDiv w:val="1"/>
      <w:marLeft w:val="0"/>
      <w:marRight w:val="0"/>
      <w:marTop w:val="0"/>
      <w:marBottom w:val="0"/>
      <w:divBdr>
        <w:top w:val="none" w:sz="0" w:space="0" w:color="auto"/>
        <w:left w:val="none" w:sz="0" w:space="0" w:color="auto"/>
        <w:bottom w:val="none" w:sz="0" w:space="0" w:color="auto"/>
        <w:right w:val="none" w:sz="0" w:space="0" w:color="auto"/>
      </w:divBdr>
    </w:div>
    <w:div w:id="376515881">
      <w:bodyDiv w:val="1"/>
      <w:marLeft w:val="0"/>
      <w:marRight w:val="0"/>
      <w:marTop w:val="0"/>
      <w:marBottom w:val="0"/>
      <w:divBdr>
        <w:top w:val="none" w:sz="0" w:space="0" w:color="auto"/>
        <w:left w:val="none" w:sz="0" w:space="0" w:color="auto"/>
        <w:bottom w:val="none" w:sz="0" w:space="0" w:color="auto"/>
        <w:right w:val="none" w:sz="0" w:space="0" w:color="auto"/>
      </w:divBdr>
    </w:div>
    <w:div w:id="662857725">
      <w:bodyDiv w:val="1"/>
      <w:marLeft w:val="0"/>
      <w:marRight w:val="0"/>
      <w:marTop w:val="0"/>
      <w:marBottom w:val="0"/>
      <w:divBdr>
        <w:top w:val="none" w:sz="0" w:space="0" w:color="auto"/>
        <w:left w:val="none" w:sz="0" w:space="0" w:color="auto"/>
        <w:bottom w:val="none" w:sz="0" w:space="0" w:color="auto"/>
        <w:right w:val="none" w:sz="0" w:space="0" w:color="auto"/>
      </w:divBdr>
    </w:div>
    <w:div w:id="776291310">
      <w:bodyDiv w:val="1"/>
      <w:marLeft w:val="0"/>
      <w:marRight w:val="0"/>
      <w:marTop w:val="0"/>
      <w:marBottom w:val="0"/>
      <w:divBdr>
        <w:top w:val="none" w:sz="0" w:space="0" w:color="auto"/>
        <w:left w:val="none" w:sz="0" w:space="0" w:color="auto"/>
        <w:bottom w:val="none" w:sz="0" w:space="0" w:color="auto"/>
        <w:right w:val="none" w:sz="0" w:space="0" w:color="auto"/>
      </w:divBdr>
    </w:div>
    <w:div w:id="810635734">
      <w:bodyDiv w:val="1"/>
      <w:marLeft w:val="0"/>
      <w:marRight w:val="0"/>
      <w:marTop w:val="0"/>
      <w:marBottom w:val="0"/>
      <w:divBdr>
        <w:top w:val="none" w:sz="0" w:space="0" w:color="auto"/>
        <w:left w:val="none" w:sz="0" w:space="0" w:color="auto"/>
        <w:bottom w:val="none" w:sz="0" w:space="0" w:color="auto"/>
        <w:right w:val="none" w:sz="0" w:space="0" w:color="auto"/>
      </w:divBdr>
    </w:div>
    <w:div w:id="993145173">
      <w:bodyDiv w:val="1"/>
      <w:marLeft w:val="0"/>
      <w:marRight w:val="0"/>
      <w:marTop w:val="0"/>
      <w:marBottom w:val="0"/>
      <w:divBdr>
        <w:top w:val="none" w:sz="0" w:space="0" w:color="auto"/>
        <w:left w:val="none" w:sz="0" w:space="0" w:color="auto"/>
        <w:bottom w:val="none" w:sz="0" w:space="0" w:color="auto"/>
        <w:right w:val="none" w:sz="0" w:space="0" w:color="auto"/>
      </w:divBdr>
    </w:div>
    <w:div w:id="1099368706">
      <w:bodyDiv w:val="1"/>
      <w:marLeft w:val="0"/>
      <w:marRight w:val="0"/>
      <w:marTop w:val="0"/>
      <w:marBottom w:val="0"/>
      <w:divBdr>
        <w:top w:val="none" w:sz="0" w:space="0" w:color="auto"/>
        <w:left w:val="none" w:sz="0" w:space="0" w:color="auto"/>
        <w:bottom w:val="none" w:sz="0" w:space="0" w:color="auto"/>
        <w:right w:val="none" w:sz="0" w:space="0" w:color="auto"/>
      </w:divBdr>
    </w:div>
    <w:div w:id="1327249389">
      <w:bodyDiv w:val="1"/>
      <w:marLeft w:val="0"/>
      <w:marRight w:val="0"/>
      <w:marTop w:val="0"/>
      <w:marBottom w:val="0"/>
      <w:divBdr>
        <w:top w:val="none" w:sz="0" w:space="0" w:color="auto"/>
        <w:left w:val="none" w:sz="0" w:space="0" w:color="auto"/>
        <w:bottom w:val="none" w:sz="0" w:space="0" w:color="auto"/>
        <w:right w:val="none" w:sz="0" w:space="0" w:color="auto"/>
      </w:divBdr>
    </w:div>
    <w:div w:id="1422725776">
      <w:bodyDiv w:val="1"/>
      <w:marLeft w:val="0"/>
      <w:marRight w:val="0"/>
      <w:marTop w:val="0"/>
      <w:marBottom w:val="0"/>
      <w:divBdr>
        <w:top w:val="none" w:sz="0" w:space="0" w:color="auto"/>
        <w:left w:val="none" w:sz="0" w:space="0" w:color="auto"/>
        <w:bottom w:val="none" w:sz="0" w:space="0" w:color="auto"/>
        <w:right w:val="none" w:sz="0" w:space="0" w:color="auto"/>
      </w:divBdr>
    </w:div>
    <w:div w:id="1773891345">
      <w:bodyDiv w:val="1"/>
      <w:marLeft w:val="0"/>
      <w:marRight w:val="0"/>
      <w:marTop w:val="0"/>
      <w:marBottom w:val="0"/>
      <w:divBdr>
        <w:top w:val="none" w:sz="0" w:space="0" w:color="auto"/>
        <w:left w:val="none" w:sz="0" w:space="0" w:color="auto"/>
        <w:bottom w:val="none" w:sz="0" w:space="0" w:color="auto"/>
        <w:right w:val="none" w:sz="0" w:space="0" w:color="auto"/>
      </w:divBdr>
    </w:div>
    <w:div w:id="1863516526">
      <w:bodyDiv w:val="1"/>
      <w:marLeft w:val="0"/>
      <w:marRight w:val="0"/>
      <w:marTop w:val="0"/>
      <w:marBottom w:val="0"/>
      <w:divBdr>
        <w:top w:val="none" w:sz="0" w:space="0" w:color="auto"/>
        <w:left w:val="none" w:sz="0" w:space="0" w:color="auto"/>
        <w:bottom w:val="none" w:sz="0" w:space="0" w:color="auto"/>
        <w:right w:val="none" w:sz="0" w:space="0" w:color="auto"/>
      </w:divBdr>
    </w:div>
    <w:div w:id="1987659063">
      <w:bodyDiv w:val="1"/>
      <w:marLeft w:val="0"/>
      <w:marRight w:val="0"/>
      <w:marTop w:val="0"/>
      <w:marBottom w:val="0"/>
      <w:divBdr>
        <w:top w:val="none" w:sz="0" w:space="0" w:color="auto"/>
        <w:left w:val="none" w:sz="0" w:space="0" w:color="auto"/>
        <w:bottom w:val="none" w:sz="0" w:space="0" w:color="auto"/>
        <w:right w:val="none" w:sz="0" w:space="0" w:color="auto"/>
      </w:divBdr>
    </w:div>
    <w:div w:id="2015103684">
      <w:bodyDiv w:val="1"/>
      <w:marLeft w:val="0"/>
      <w:marRight w:val="0"/>
      <w:marTop w:val="0"/>
      <w:marBottom w:val="0"/>
      <w:divBdr>
        <w:top w:val="none" w:sz="0" w:space="0" w:color="auto"/>
        <w:left w:val="none" w:sz="0" w:space="0" w:color="auto"/>
        <w:bottom w:val="none" w:sz="0" w:space="0" w:color="auto"/>
        <w:right w:val="none" w:sz="0" w:space="0" w:color="auto"/>
      </w:divBdr>
    </w:div>
    <w:div w:id="214657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AF347-93DB-45D6-9FD8-B4E1E0B0C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17309</TotalTime>
  <Pages>5</Pages>
  <Words>2170</Words>
  <Characters>11692</Characters>
  <Application>Microsoft Office Word</Application>
  <DocSecurity>0</DocSecurity>
  <Lines>235</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Mathis HA Clerk</dc:creator>
  <cp:keywords/>
  <dc:description/>
  <cp:lastModifiedBy>Rudy Hernandez</cp:lastModifiedBy>
  <cp:revision>162</cp:revision>
  <cp:lastPrinted>2025-11-12T18:58:00Z</cp:lastPrinted>
  <dcterms:created xsi:type="dcterms:W3CDTF">2022-10-20T15:24:00Z</dcterms:created>
  <dcterms:modified xsi:type="dcterms:W3CDTF">2025-11-13T13:51:00Z</dcterms:modified>
</cp:coreProperties>
</file>