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7BDA" w14:textId="5DA4E3E6" w:rsidR="00015D13" w:rsidRPr="000124AC" w:rsidRDefault="00015D13" w:rsidP="00996226">
      <w:pPr>
        <w:pStyle w:val="Standard"/>
        <w:jc w:val="center"/>
        <w:rPr>
          <w:b/>
          <w:sz w:val="22"/>
          <w:szCs w:val="22"/>
        </w:rPr>
      </w:pPr>
      <w:r w:rsidRPr="000124AC">
        <w:rPr>
          <w:b/>
          <w:sz w:val="22"/>
          <w:szCs w:val="22"/>
        </w:rPr>
        <w:t>CERTIFICATE OF POSTING OF NOTICE</w:t>
      </w:r>
    </w:p>
    <w:p w14:paraId="371D5800" w14:textId="77777777" w:rsidR="00015D13" w:rsidRPr="000124AC" w:rsidRDefault="00015D13" w:rsidP="00015D13">
      <w:pPr>
        <w:pStyle w:val="Standard"/>
        <w:jc w:val="center"/>
        <w:rPr>
          <w:b/>
          <w:sz w:val="22"/>
          <w:szCs w:val="22"/>
        </w:rPr>
      </w:pPr>
      <w:r w:rsidRPr="000124AC">
        <w:rPr>
          <w:b/>
          <w:sz w:val="22"/>
          <w:szCs w:val="22"/>
        </w:rPr>
        <w:t>STATE OF TEXAS COUNTY OF SAN PATRICIO</w:t>
      </w:r>
    </w:p>
    <w:p w14:paraId="7BC5D0F0" w14:textId="66C54DA8" w:rsidR="00015D13" w:rsidRPr="000124AC" w:rsidRDefault="00015D13" w:rsidP="00015D13">
      <w:pPr>
        <w:pStyle w:val="Standard"/>
        <w:jc w:val="both"/>
        <w:rPr>
          <w:sz w:val="22"/>
          <w:szCs w:val="22"/>
        </w:rPr>
      </w:pPr>
      <w:r w:rsidRPr="000124AC">
        <w:rPr>
          <w:sz w:val="22"/>
          <w:szCs w:val="22"/>
        </w:rPr>
        <w:t xml:space="preserve">I, the Undersigned, </w:t>
      </w:r>
      <w:r w:rsidR="004A3A24" w:rsidRPr="000124AC">
        <w:rPr>
          <w:sz w:val="22"/>
          <w:szCs w:val="22"/>
        </w:rPr>
        <w:t>Joyce Shumaker</w:t>
      </w:r>
      <w:r w:rsidRPr="000124AC">
        <w:rPr>
          <w:sz w:val="22"/>
          <w:szCs w:val="22"/>
        </w:rPr>
        <w:t>, Secretary of the Housing Authority of the City of Mathis, Texas do hereby certify that a Legal Notice was posted in words and figures, to wit:</w:t>
      </w:r>
    </w:p>
    <w:p w14:paraId="6EED7854" w14:textId="77777777" w:rsidR="00015D13" w:rsidRPr="000124AC" w:rsidRDefault="00015D13" w:rsidP="00015D13">
      <w:pPr>
        <w:pStyle w:val="Standard"/>
        <w:jc w:val="both"/>
        <w:rPr>
          <w:sz w:val="22"/>
          <w:szCs w:val="22"/>
        </w:rPr>
      </w:pPr>
    </w:p>
    <w:p w14:paraId="272E1325" w14:textId="74867CAA" w:rsidR="00015D13" w:rsidRPr="000124AC" w:rsidRDefault="00015D13" w:rsidP="00015D13">
      <w:pPr>
        <w:pStyle w:val="Standard"/>
        <w:jc w:val="center"/>
        <w:rPr>
          <w:b/>
          <w:sz w:val="22"/>
          <w:szCs w:val="22"/>
        </w:rPr>
      </w:pPr>
      <w:r w:rsidRPr="000124AC">
        <w:rPr>
          <w:b/>
          <w:sz w:val="22"/>
          <w:szCs w:val="22"/>
        </w:rPr>
        <w:t xml:space="preserve">PUBLIC NOTICE OF </w:t>
      </w:r>
      <w:r w:rsidR="00506856">
        <w:rPr>
          <w:b/>
          <w:sz w:val="22"/>
          <w:szCs w:val="22"/>
        </w:rPr>
        <w:t xml:space="preserve">POLICY WORKSHOP AND </w:t>
      </w:r>
      <w:r w:rsidRPr="000124AC">
        <w:rPr>
          <w:b/>
          <w:sz w:val="22"/>
          <w:szCs w:val="22"/>
        </w:rPr>
        <w:t>REGULAR MEETING</w:t>
      </w:r>
    </w:p>
    <w:p w14:paraId="2DA14A2F" w14:textId="01A0D681" w:rsidR="00015D13" w:rsidRPr="000124AC" w:rsidRDefault="00015D13" w:rsidP="00015D13">
      <w:pPr>
        <w:pStyle w:val="Standard"/>
        <w:jc w:val="both"/>
        <w:rPr>
          <w:sz w:val="22"/>
          <w:szCs w:val="22"/>
        </w:rPr>
      </w:pPr>
      <w:r w:rsidRPr="000124AC">
        <w:rPr>
          <w:sz w:val="22"/>
          <w:szCs w:val="22"/>
        </w:rPr>
        <w:t xml:space="preserve">Notice is hereby given that a Board of Commissioners meeting of the Housing Authority of the City of Mathis will be held in the Conference Room located </w:t>
      </w:r>
      <w:r w:rsidR="009B2A2C" w:rsidRPr="000124AC">
        <w:rPr>
          <w:sz w:val="22"/>
          <w:szCs w:val="22"/>
        </w:rPr>
        <w:t>at</w:t>
      </w:r>
      <w:r w:rsidRPr="000124AC">
        <w:rPr>
          <w:sz w:val="22"/>
          <w:szCs w:val="22"/>
        </w:rPr>
        <w:t xml:space="preserve"> 300 W. Fulton Street, Mathis, Texas on </w:t>
      </w:r>
      <w:r w:rsidR="00B91F50" w:rsidRPr="000124AC">
        <w:rPr>
          <w:sz w:val="22"/>
          <w:szCs w:val="22"/>
        </w:rPr>
        <w:t>June 23</w:t>
      </w:r>
      <w:r w:rsidRPr="000124AC">
        <w:rPr>
          <w:sz w:val="22"/>
          <w:szCs w:val="22"/>
        </w:rPr>
        <w:t>, 202</w:t>
      </w:r>
      <w:r w:rsidR="004F5466" w:rsidRPr="000124AC">
        <w:rPr>
          <w:sz w:val="22"/>
          <w:szCs w:val="22"/>
        </w:rPr>
        <w:t>6</w:t>
      </w:r>
      <w:r w:rsidRPr="000124AC">
        <w:rPr>
          <w:sz w:val="22"/>
          <w:szCs w:val="22"/>
        </w:rPr>
        <w:t xml:space="preserve">, for a </w:t>
      </w:r>
      <w:r w:rsidR="00506856">
        <w:rPr>
          <w:sz w:val="22"/>
          <w:szCs w:val="22"/>
        </w:rPr>
        <w:t>Workshop Session to begin at 5:</w:t>
      </w:r>
      <w:r w:rsidR="00D96ADC">
        <w:rPr>
          <w:sz w:val="22"/>
          <w:szCs w:val="22"/>
        </w:rPr>
        <w:t xml:space="preserve">00 pm with the </w:t>
      </w:r>
      <w:r w:rsidRPr="000124AC">
        <w:rPr>
          <w:sz w:val="22"/>
          <w:szCs w:val="22"/>
        </w:rPr>
        <w:t>Regular Session to begin at 6:00 PM for the purpose of considering the following agenda items.  All agenda items are subject to action.</w:t>
      </w:r>
    </w:p>
    <w:p w14:paraId="1FA7BB74" w14:textId="77777777" w:rsidR="00015D13" w:rsidRPr="000124AC" w:rsidRDefault="00015D13" w:rsidP="00015D13">
      <w:pPr>
        <w:pStyle w:val="Standard"/>
        <w:jc w:val="both"/>
        <w:rPr>
          <w:sz w:val="22"/>
          <w:szCs w:val="22"/>
        </w:rPr>
      </w:pPr>
    </w:p>
    <w:p w14:paraId="00CF0478" w14:textId="77777777" w:rsidR="00015D13" w:rsidRPr="000124AC" w:rsidRDefault="00015D13" w:rsidP="00015D13">
      <w:pPr>
        <w:pStyle w:val="Standard"/>
        <w:jc w:val="both"/>
        <w:rPr>
          <w:sz w:val="22"/>
          <w:szCs w:val="22"/>
        </w:rPr>
      </w:pPr>
      <w:r w:rsidRPr="000124AC">
        <w:rPr>
          <w:sz w:val="22"/>
          <w:szCs w:val="22"/>
        </w:rPr>
        <w:t>Individuals are invited to address the commissioners regarding their concerns. To do so, a request to be heard form must be filled out by the individual and presented to the Chairperson prior to the opening of the meeting.  Individuals are permitted three minutes to present their concerns.  The commissioners may not enter the discussion or answer questions and no action on such concerns will be permitted except to place the item on the agenda of a future meeting.</w:t>
      </w:r>
    </w:p>
    <w:p w14:paraId="20EB3355" w14:textId="77777777" w:rsidR="00015D13" w:rsidRPr="000124AC" w:rsidRDefault="00015D13" w:rsidP="00015D13">
      <w:pPr>
        <w:pStyle w:val="Standard"/>
        <w:jc w:val="both"/>
        <w:rPr>
          <w:sz w:val="22"/>
          <w:szCs w:val="22"/>
        </w:rPr>
      </w:pPr>
    </w:p>
    <w:p w14:paraId="0034DB10" w14:textId="1782ED8B" w:rsidR="0096235F" w:rsidRDefault="00D96ADC" w:rsidP="00015D13">
      <w:pPr>
        <w:pStyle w:val="Standard"/>
        <w:rPr>
          <w:b/>
          <w:sz w:val="22"/>
          <w:szCs w:val="22"/>
        </w:rPr>
      </w:pPr>
      <w:r>
        <w:rPr>
          <w:b/>
          <w:sz w:val="22"/>
          <w:szCs w:val="22"/>
        </w:rPr>
        <w:t xml:space="preserve">Policy Workshop  - </w:t>
      </w:r>
      <w:r w:rsidR="0096235F">
        <w:rPr>
          <w:b/>
          <w:sz w:val="22"/>
          <w:szCs w:val="22"/>
        </w:rPr>
        <w:t>Personnel Policy – 5:00pm followed by</w:t>
      </w:r>
    </w:p>
    <w:p w14:paraId="7A1CFF25" w14:textId="1251C6CB" w:rsidR="00015D13" w:rsidRPr="000124AC" w:rsidRDefault="00015D13" w:rsidP="00015D13">
      <w:pPr>
        <w:pStyle w:val="Standard"/>
        <w:rPr>
          <w:b/>
          <w:sz w:val="22"/>
          <w:szCs w:val="22"/>
        </w:rPr>
      </w:pPr>
      <w:r w:rsidRPr="000124AC">
        <w:rPr>
          <w:b/>
          <w:sz w:val="22"/>
          <w:szCs w:val="22"/>
        </w:rPr>
        <w:t>Public Meeting – Action Items 6:00 PM</w:t>
      </w:r>
    </w:p>
    <w:p w14:paraId="45752DC8" w14:textId="77777777" w:rsidR="00015D13" w:rsidRPr="000124AC" w:rsidRDefault="00015D13" w:rsidP="00015D13">
      <w:pPr>
        <w:pStyle w:val="Standard"/>
        <w:rPr>
          <w:b/>
          <w:sz w:val="22"/>
          <w:szCs w:val="22"/>
        </w:rPr>
      </w:pPr>
      <w:r w:rsidRPr="000124AC">
        <w:rPr>
          <w:b/>
          <w:sz w:val="22"/>
          <w:szCs w:val="22"/>
        </w:rPr>
        <w:t>Pledge of Allegiance</w:t>
      </w:r>
    </w:p>
    <w:p w14:paraId="3B6A3323" w14:textId="77777777" w:rsidR="00015D13" w:rsidRPr="000124AC" w:rsidRDefault="00015D13" w:rsidP="00015D13">
      <w:pPr>
        <w:pStyle w:val="Standard"/>
        <w:rPr>
          <w:b/>
          <w:sz w:val="22"/>
          <w:szCs w:val="22"/>
        </w:rPr>
      </w:pPr>
    </w:p>
    <w:p w14:paraId="7438AB9D" w14:textId="77777777" w:rsidR="00015D13" w:rsidRPr="000124AC" w:rsidRDefault="00015D13" w:rsidP="009B2A2C">
      <w:pPr>
        <w:pStyle w:val="Standard"/>
        <w:numPr>
          <w:ilvl w:val="0"/>
          <w:numId w:val="1"/>
        </w:numPr>
        <w:ind w:left="360"/>
        <w:rPr>
          <w:b/>
          <w:bCs/>
          <w:sz w:val="22"/>
          <w:szCs w:val="22"/>
        </w:rPr>
      </w:pPr>
      <w:r w:rsidRPr="000124AC">
        <w:rPr>
          <w:b/>
          <w:bCs/>
          <w:sz w:val="22"/>
          <w:szCs w:val="22"/>
        </w:rPr>
        <w:t>Determine a Quorum and call meeting to order</w:t>
      </w:r>
    </w:p>
    <w:p w14:paraId="3D1CA770" w14:textId="77777777" w:rsidR="00015D13" w:rsidRPr="000124AC" w:rsidRDefault="00015D13" w:rsidP="009B2A2C">
      <w:pPr>
        <w:pStyle w:val="Standard"/>
        <w:rPr>
          <w:b/>
          <w:bCs/>
          <w:sz w:val="22"/>
          <w:szCs w:val="22"/>
        </w:rPr>
      </w:pPr>
    </w:p>
    <w:p w14:paraId="0F5041D7" w14:textId="5514EF66" w:rsidR="00015D13" w:rsidRPr="000124AC" w:rsidRDefault="00015D13" w:rsidP="009B2A2C">
      <w:pPr>
        <w:pStyle w:val="Standard"/>
        <w:numPr>
          <w:ilvl w:val="0"/>
          <w:numId w:val="1"/>
        </w:numPr>
        <w:ind w:left="360"/>
        <w:rPr>
          <w:b/>
          <w:bCs/>
          <w:sz w:val="22"/>
          <w:szCs w:val="22"/>
        </w:rPr>
      </w:pPr>
      <w:r w:rsidRPr="000124AC">
        <w:rPr>
          <w:b/>
          <w:bCs/>
          <w:sz w:val="22"/>
          <w:szCs w:val="22"/>
        </w:rPr>
        <w:t xml:space="preserve">Welcome visitors and hear any public comment (limited to (3) minutes per person who completes </w:t>
      </w:r>
      <w:r w:rsidR="0012665D" w:rsidRPr="000124AC">
        <w:rPr>
          <w:b/>
          <w:bCs/>
          <w:sz w:val="22"/>
          <w:szCs w:val="22"/>
        </w:rPr>
        <w:t>the Citizen</w:t>
      </w:r>
      <w:r w:rsidRPr="000124AC">
        <w:rPr>
          <w:b/>
          <w:bCs/>
          <w:sz w:val="22"/>
          <w:szCs w:val="22"/>
        </w:rPr>
        <w:t xml:space="preserve"> input request form and turns it in to the Executive Director 15 minutes before the meeting.</w:t>
      </w:r>
    </w:p>
    <w:p w14:paraId="14FA99E5" w14:textId="77777777" w:rsidR="00015D13" w:rsidRPr="000124AC" w:rsidRDefault="00015D13" w:rsidP="009B2A2C">
      <w:pPr>
        <w:pStyle w:val="Standard"/>
        <w:rPr>
          <w:b/>
          <w:bCs/>
          <w:sz w:val="22"/>
          <w:szCs w:val="22"/>
        </w:rPr>
      </w:pPr>
      <w:r w:rsidRPr="000124AC">
        <w:rPr>
          <w:b/>
          <w:bCs/>
          <w:sz w:val="22"/>
          <w:szCs w:val="22"/>
        </w:rPr>
        <w:t xml:space="preserve">      </w:t>
      </w:r>
    </w:p>
    <w:p w14:paraId="0271AD5A" w14:textId="381E419C" w:rsidR="00015D13" w:rsidRDefault="00015D13" w:rsidP="009354E3">
      <w:pPr>
        <w:pStyle w:val="Standard"/>
        <w:numPr>
          <w:ilvl w:val="0"/>
          <w:numId w:val="1"/>
        </w:numPr>
        <w:ind w:left="360"/>
        <w:rPr>
          <w:b/>
          <w:bCs/>
          <w:sz w:val="22"/>
          <w:szCs w:val="22"/>
        </w:rPr>
      </w:pPr>
      <w:r w:rsidRPr="000124AC">
        <w:rPr>
          <w:b/>
          <w:bCs/>
          <w:sz w:val="22"/>
          <w:szCs w:val="22"/>
          <w:shd w:val="clear" w:color="auto" w:fill="FFFFFF"/>
        </w:rPr>
        <w:t xml:space="preserve">Action and Approval of Minutes for </w:t>
      </w:r>
      <w:r w:rsidR="006929A3" w:rsidRPr="000124AC">
        <w:rPr>
          <w:b/>
          <w:bCs/>
          <w:sz w:val="22"/>
          <w:szCs w:val="22"/>
          <w:shd w:val="clear" w:color="auto" w:fill="FFFFFF"/>
        </w:rPr>
        <w:t>April 28</w:t>
      </w:r>
      <w:r w:rsidR="002F1431" w:rsidRPr="000124AC">
        <w:rPr>
          <w:b/>
          <w:bCs/>
          <w:sz w:val="22"/>
          <w:szCs w:val="22"/>
          <w:shd w:val="clear" w:color="auto" w:fill="FFFFFF"/>
        </w:rPr>
        <w:t>, 2026.</w:t>
      </w:r>
      <w:r w:rsidRPr="000124AC">
        <w:rPr>
          <w:b/>
          <w:bCs/>
          <w:sz w:val="22"/>
          <w:szCs w:val="22"/>
        </w:rPr>
        <w:t xml:space="preserve"> </w:t>
      </w:r>
    </w:p>
    <w:p w14:paraId="76087BC7" w14:textId="77777777" w:rsidR="0076374F" w:rsidRDefault="0076374F" w:rsidP="0076374F">
      <w:pPr>
        <w:pStyle w:val="Standard"/>
        <w:ind w:left="360"/>
        <w:rPr>
          <w:b/>
          <w:bCs/>
          <w:sz w:val="22"/>
          <w:szCs w:val="22"/>
        </w:rPr>
      </w:pPr>
    </w:p>
    <w:p w14:paraId="0E759667" w14:textId="77777777" w:rsidR="00295D11" w:rsidRDefault="0076374F" w:rsidP="00295D11">
      <w:pPr>
        <w:pStyle w:val="Standard"/>
        <w:numPr>
          <w:ilvl w:val="0"/>
          <w:numId w:val="1"/>
        </w:numPr>
        <w:ind w:left="360"/>
        <w:rPr>
          <w:b/>
          <w:bCs/>
          <w:sz w:val="22"/>
          <w:szCs w:val="22"/>
        </w:rPr>
      </w:pPr>
      <w:r>
        <w:rPr>
          <w:b/>
          <w:bCs/>
          <w:sz w:val="22"/>
          <w:szCs w:val="22"/>
        </w:rPr>
        <w:t>Action and Approval of Closed Session Minutes for April 28, 2026</w:t>
      </w:r>
    </w:p>
    <w:p w14:paraId="37A38A6C" w14:textId="77777777" w:rsidR="00295D11" w:rsidRDefault="00295D11" w:rsidP="00295D11">
      <w:pPr>
        <w:pStyle w:val="Standard"/>
        <w:ind w:left="360"/>
        <w:rPr>
          <w:b/>
          <w:bCs/>
          <w:sz w:val="22"/>
          <w:szCs w:val="22"/>
        </w:rPr>
      </w:pPr>
    </w:p>
    <w:p w14:paraId="44263256" w14:textId="63855E0A" w:rsidR="00015D13" w:rsidRPr="00295D11" w:rsidRDefault="00015D13" w:rsidP="00295D11">
      <w:pPr>
        <w:pStyle w:val="Standard"/>
        <w:numPr>
          <w:ilvl w:val="0"/>
          <w:numId w:val="1"/>
        </w:numPr>
        <w:ind w:left="360"/>
        <w:rPr>
          <w:b/>
          <w:bCs/>
          <w:sz w:val="22"/>
          <w:szCs w:val="22"/>
        </w:rPr>
      </w:pPr>
      <w:r w:rsidRPr="00295D11">
        <w:rPr>
          <w:b/>
          <w:bCs/>
          <w:sz w:val="22"/>
          <w:szCs w:val="22"/>
        </w:rPr>
        <w:t>Action and Approval of</w:t>
      </w:r>
      <w:r w:rsidR="009B2A2C" w:rsidRPr="00295D11">
        <w:rPr>
          <w:b/>
          <w:bCs/>
          <w:sz w:val="22"/>
          <w:szCs w:val="22"/>
        </w:rPr>
        <w:t xml:space="preserve"> Financials for the </w:t>
      </w:r>
      <w:r w:rsidR="00AA6625" w:rsidRPr="00295D11">
        <w:rPr>
          <w:b/>
          <w:bCs/>
          <w:sz w:val="22"/>
          <w:szCs w:val="22"/>
        </w:rPr>
        <w:t>months</w:t>
      </w:r>
      <w:r w:rsidR="009B2A2C" w:rsidRPr="00295D11">
        <w:rPr>
          <w:b/>
          <w:bCs/>
          <w:sz w:val="22"/>
          <w:szCs w:val="22"/>
        </w:rPr>
        <w:t xml:space="preserve"> of</w:t>
      </w:r>
      <w:r w:rsidR="002F1431" w:rsidRPr="00295D11">
        <w:rPr>
          <w:b/>
          <w:bCs/>
          <w:sz w:val="22"/>
          <w:szCs w:val="22"/>
        </w:rPr>
        <w:t xml:space="preserve"> </w:t>
      </w:r>
      <w:r w:rsidR="00AA6625" w:rsidRPr="00295D11">
        <w:rPr>
          <w:b/>
          <w:bCs/>
          <w:sz w:val="22"/>
          <w:szCs w:val="22"/>
        </w:rPr>
        <w:t>April</w:t>
      </w:r>
      <w:r w:rsidR="006929A3" w:rsidRPr="00295D11">
        <w:rPr>
          <w:b/>
          <w:bCs/>
          <w:sz w:val="22"/>
          <w:szCs w:val="22"/>
        </w:rPr>
        <w:t xml:space="preserve"> 2026</w:t>
      </w:r>
      <w:r w:rsidR="00EC2712" w:rsidRPr="00295D11">
        <w:rPr>
          <w:b/>
          <w:bCs/>
          <w:sz w:val="22"/>
          <w:szCs w:val="22"/>
        </w:rPr>
        <w:t xml:space="preserve"> and May 2026</w:t>
      </w:r>
    </w:p>
    <w:p w14:paraId="3E330A45" w14:textId="77777777" w:rsidR="0075727D" w:rsidRPr="000124AC" w:rsidRDefault="0075727D" w:rsidP="0075727D">
      <w:pPr>
        <w:pStyle w:val="ListParagraph"/>
        <w:rPr>
          <w:b/>
          <w:bCs/>
          <w:sz w:val="22"/>
          <w:szCs w:val="22"/>
        </w:rPr>
      </w:pPr>
    </w:p>
    <w:p w14:paraId="04A9D80C" w14:textId="26230C9C" w:rsidR="00843A0F" w:rsidRDefault="0075727D" w:rsidP="00843A0F">
      <w:pPr>
        <w:pStyle w:val="Standard"/>
        <w:numPr>
          <w:ilvl w:val="1"/>
          <w:numId w:val="1"/>
        </w:numPr>
        <w:rPr>
          <w:b/>
          <w:bCs/>
          <w:sz w:val="22"/>
          <w:szCs w:val="22"/>
        </w:rPr>
      </w:pPr>
      <w:r w:rsidRPr="000124AC">
        <w:rPr>
          <w:b/>
          <w:bCs/>
          <w:sz w:val="22"/>
          <w:szCs w:val="22"/>
        </w:rPr>
        <w:t>Executive Director Financial Report</w:t>
      </w:r>
    </w:p>
    <w:p w14:paraId="4AD30FB2" w14:textId="09EB5792" w:rsidR="008A1E7E" w:rsidRPr="000124AC" w:rsidRDefault="008A1E7E" w:rsidP="00843A0F">
      <w:pPr>
        <w:pStyle w:val="Standard"/>
        <w:numPr>
          <w:ilvl w:val="1"/>
          <w:numId w:val="1"/>
        </w:numPr>
        <w:rPr>
          <w:b/>
          <w:bCs/>
          <w:sz w:val="22"/>
          <w:szCs w:val="22"/>
        </w:rPr>
      </w:pPr>
      <w:r>
        <w:rPr>
          <w:b/>
          <w:bCs/>
          <w:sz w:val="22"/>
          <w:szCs w:val="22"/>
        </w:rPr>
        <w:t>Action and Approval of year ending 3/31/2026 Financials</w:t>
      </w:r>
    </w:p>
    <w:p w14:paraId="5184E98C" w14:textId="74F55789" w:rsidR="0075727D" w:rsidRPr="000124AC" w:rsidRDefault="0075727D" w:rsidP="0075727D">
      <w:pPr>
        <w:pStyle w:val="Standard"/>
        <w:numPr>
          <w:ilvl w:val="1"/>
          <w:numId w:val="1"/>
        </w:numPr>
        <w:rPr>
          <w:b/>
          <w:bCs/>
          <w:sz w:val="22"/>
          <w:szCs w:val="22"/>
        </w:rPr>
      </w:pPr>
      <w:r w:rsidRPr="000124AC">
        <w:rPr>
          <w:b/>
          <w:bCs/>
          <w:sz w:val="22"/>
          <w:szCs w:val="22"/>
        </w:rPr>
        <w:t>Action and Approval</w:t>
      </w:r>
      <w:r w:rsidR="00595FE9" w:rsidRPr="000124AC">
        <w:rPr>
          <w:b/>
          <w:bCs/>
          <w:sz w:val="22"/>
          <w:szCs w:val="22"/>
        </w:rPr>
        <w:t xml:space="preserve"> April Financials</w:t>
      </w:r>
    </w:p>
    <w:p w14:paraId="4B6F686F" w14:textId="23E6888D" w:rsidR="00595FE9" w:rsidRDefault="00595FE9" w:rsidP="0075727D">
      <w:pPr>
        <w:pStyle w:val="Standard"/>
        <w:numPr>
          <w:ilvl w:val="1"/>
          <w:numId w:val="1"/>
        </w:numPr>
        <w:rPr>
          <w:b/>
          <w:bCs/>
          <w:sz w:val="22"/>
          <w:szCs w:val="22"/>
        </w:rPr>
      </w:pPr>
      <w:r w:rsidRPr="000124AC">
        <w:rPr>
          <w:b/>
          <w:bCs/>
          <w:sz w:val="22"/>
          <w:szCs w:val="22"/>
        </w:rPr>
        <w:t>Action and Approval May Financials</w:t>
      </w:r>
    </w:p>
    <w:p w14:paraId="182BA06F" w14:textId="328F6AE0" w:rsidR="00DD7C02" w:rsidRPr="000124AC" w:rsidRDefault="00DD7C02" w:rsidP="0075727D">
      <w:pPr>
        <w:pStyle w:val="Standard"/>
        <w:numPr>
          <w:ilvl w:val="1"/>
          <w:numId w:val="1"/>
        </w:numPr>
        <w:rPr>
          <w:b/>
          <w:bCs/>
          <w:sz w:val="22"/>
          <w:szCs w:val="22"/>
        </w:rPr>
      </w:pPr>
      <w:r>
        <w:rPr>
          <w:b/>
          <w:bCs/>
          <w:sz w:val="22"/>
          <w:szCs w:val="22"/>
        </w:rPr>
        <w:t>HAP Payments</w:t>
      </w:r>
    </w:p>
    <w:p w14:paraId="5857604D" w14:textId="77777777" w:rsidR="00EB55F8" w:rsidRPr="000124AC" w:rsidRDefault="00EB55F8" w:rsidP="0075727D">
      <w:pPr>
        <w:rPr>
          <w:b/>
          <w:bCs/>
          <w:sz w:val="22"/>
          <w:szCs w:val="22"/>
        </w:rPr>
      </w:pPr>
    </w:p>
    <w:p w14:paraId="13B229E4" w14:textId="46F25298" w:rsidR="00CD2DA2" w:rsidRPr="000124AC" w:rsidRDefault="00CD2DA2" w:rsidP="00EB55F8">
      <w:pPr>
        <w:pStyle w:val="Standard"/>
        <w:numPr>
          <w:ilvl w:val="0"/>
          <w:numId w:val="1"/>
        </w:numPr>
        <w:ind w:left="360"/>
        <w:rPr>
          <w:b/>
          <w:bCs/>
          <w:sz w:val="22"/>
          <w:szCs w:val="22"/>
        </w:rPr>
      </w:pPr>
      <w:r w:rsidRPr="000124AC">
        <w:rPr>
          <w:rFonts w:cs="Times New Roman"/>
          <w:b/>
          <w:bCs/>
          <w:sz w:val="22"/>
          <w:szCs w:val="22"/>
        </w:rPr>
        <w:t xml:space="preserve">The Mathis Housing Authority reserves the right to adjourn into executive session at any time during this meeting to discuss any item on the agenda as authorized by the Texas Government Code Section 551.071 (consult with attorney) which includes the list that is hereafter set forth in the “Executive Session” paragraph, 551.072 Personnel matters 551.074 After discussion in executive session, any action or vote will be taken in </w:t>
      </w:r>
      <w:bookmarkStart w:id="0" w:name="_Hlk72507626"/>
      <w:r w:rsidRPr="000124AC">
        <w:rPr>
          <w:rFonts w:cs="Times New Roman"/>
          <w:b/>
          <w:bCs/>
          <w:sz w:val="22"/>
          <w:szCs w:val="22"/>
        </w:rPr>
        <w:t>public a closed executive session may be conducted under the authorization of Texas Government Code Annotated Chapter 551. Such closed meeting may be held only for the purpose of a discussion.  Any action, because of a discussion, must be taken in open session.  The following executive session is authorized as follows.</w:t>
      </w:r>
      <w:r w:rsidRPr="000124AC">
        <w:rPr>
          <w:color w:val="000000" w:themeColor="text1"/>
          <w:sz w:val="22"/>
          <w:szCs w:val="22"/>
          <w:bdr w:val="none" w:sz="0" w:space="0" w:color="auto" w:frame="1"/>
        </w:rPr>
        <w:t xml:space="preserve">         </w:t>
      </w:r>
      <w:bookmarkEnd w:id="0"/>
    </w:p>
    <w:p w14:paraId="04FDFE09" w14:textId="77777777" w:rsidR="00015D13" w:rsidRDefault="00015D13" w:rsidP="009354E3">
      <w:pPr>
        <w:pStyle w:val="Standard"/>
        <w:rPr>
          <w:b/>
          <w:bCs/>
          <w:sz w:val="22"/>
          <w:szCs w:val="22"/>
        </w:rPr>
      </w:pPr>
    </w:p>
    <w:p w14:paraId="3DDD362F" w14:textId="77777777" w:rsidR="000E4B3F" w:rsidRDefault="000E4B3F" w:rsidP="009354E3">
      <w:pPr>
        <w:pStyle w:val="Standard"/>
        <w:rPr>
          <w:b/>
          <w:bCs/>
          <w:sz w:val="22"/>
          <w:szCs w:val="22"/>
        </w:rPr>
      </w:pPr>
    </w:p>
    <w:p w14:paraId="13D790C9" w14:textId="77777777" w:rsidR="000E4B3F" w:rsidRDefault="000E4B3F" w:rsidP="009354E3">
      <w:pPr>
        <w:pStyle w:val="Standard"/>
        <w:rPr>
          <w:b/>
          <w:bCs/>
          <w:sz w:val="22"/>
          <w:szCs w:val="22"/>
        </w:rPr>
      </w:pPr>
    </w:p>
    <w:p w14:paraId="7F056CD2" w14:textId="77777777" w:rsidR="000E4B3F" w:rsidRPr="000124AC" w:rsidRDefault="000E4B3F" w:rsidP="009354E3">
      <w:pPr>
        <w:pStyle w:val="Standard"/>
        <w:rPr>
          <w:b/>
          <w:bCs/>
          <w:sz w:val="22"/>
          <w:szCs w:val="22"/>
        </w:rPr>
      </w:pPr>
    </w:p>
    <w:p w14:paraId="66FEE606" w14:textId="77777777" w:rsidR="006F6606" w:rsidRPr="000124AC" w:rsidRDefault="00482DE5" w:rsidP="006F6606">
      <w:pPr>
        <w:pStyle w:val="Standard"/>
        <w:numPr>
          <w:ilvl w:val="0"/>
          <w:numId w:val="1"/>
        </w:numPr>
        <w:ind w:left="360"/>
        <w:rPr>
          <w:b/>
          <w:bCs/>
          <w:sz w:val="22"/>
          <w:szCs w:val="22"/>
        </w:rPr>
      </w:pPr>
      <w:r w:rsidRPr="000124AC">
        <w:rPr>
          <w:b/>
          <w:bCs/>
          <w:sz w:val="22"/>
          <w:szCs w:val="22"/>
        </w:rPr>
        <w:t>Old Business</w:t>
      </w:r>
    </w:p>
    <w:p w14:paraId="02866F69" w14:textId="11E8FCA7" w:rsidR="00AA3273" w:rsidRPr="000124AC" w:rsidRDefault="00AA3273" w:rsidP="00AA3273">
      <w:pPr>
        <w:pStyle w:val="Standard"/>
        <w:numPr>
          <w:ilvl w:val="1"/>
          <w:numId w:val="1"/>
        </w:numPr>
        <w:rPr>
          <w:b/>
          <w:bCs/>
          <w:sz w:val="22"/>
          <w:szCs w:val="22"/>
        </w:rPr>
      </w:pPr>
      <w:r w:rsidRPr="000124AC">
        <w:rPr>
          <w:b/>
          <w:bCs/>
          <w:sz w:val="22"/>
          <w:szCs w:val="22"/>
        </w:rPr>
        <w:t>Annual Required Board training</w:t>
      </w:r>
    </w:p>
    <w:p w14:paraId="29F1ED5F" w14:textId="3E46431E" w:rsidR="00AA3273" w:rsidRPr="000124AC" w:rsidRDefault="000124AC" w:rsidP="00AA3273">
      <w:pPr>
        <w:pStyle w:val="Standard"/>
        <w:numPr>
          <w:ilvl w:val="2"/>
          <w:numId w:val="1"/>
        </w:numPr>
        <w:rPr>
          <w:b/>
          <w:bCs/>
          <w:sz w:val="22"/>
          <w:szCs w:val="22"/>
        </w:rPr>
      </w:pPr>
      <w:r w:rsidRPr="000124AC">
        <w:rPr>
          <w:b/>
          <w:bCs/>
          <w:sz w:val="22"/>
          <w:szCs w:val="22"/>
        </w:rPr>
        <w:t>Open Meetings Act</w:t>
      </w:r>
    </w:p>
    <w:p w14:paraId="042C6F0C" w14:textId="1D02D21B" w:rsidR="00643E4F" w:rsidRPr="000E4B3F" w:rsidRDefault="005F4874" w:rsidP="00643E4F">
      <w:pPr>
        <w:pStyle w:val="Standard"/>
        <w:numPr>
          <w:ilvl w:val="2"/>
          <w:numId w:val="1"/>
        </w:numPr>
        <w:rPr>
          <w:b/>
          <w:bCs/>
          <w:sz w:val="22"/>
          <w:szCs w:val="22"/>
        </w:rPr>
      </w:pPr>
      <w:r>
        <w:rPr>
          <w:b/>
          <w:bCs/>
          <w:sz w:val="22"/>
          <w:szCs w:val="22"/>
        </w:rPr>
        <w:t>Public Information Act</w:t>
      </w:r>
    </w:p>
    <w:p w14:paraId="0E91AA1A" w14:textId="6943BEE2" w:rsidR="00482DE5" w:rsidRPr="000124AC" w:rsidRDefault="00482DE5" w:rsidP="006F6606">
      <w:pPr>
        <w:pStyle w:val="Standard"/>
        <w:numPr>
          <w:ilvl w:val="0"/>
          <w:numId w:val="1"/>
        </w:numPr>
        <w:ind w:left="360"/>
        <w:rPr>
          <w:b/>
          <w:bCs/>
          <w:sz w:val="22"/>
          <w:szCs w:val="22"/>
        </w:rPr>
      </w:pPr>
      <w:r w:rsidRPr="000124AC">
        <w:rPr>
          <w:b/>
          <w:bCs/>
          <w:sz w:val="22"/>
          <w:szCs w:val="22"/>
        </w:rPr>
        <w:t>New Business</w:t>
      </w:r>
    </w:p>
    <w:p w14:paraId="05A49C8C" w14:textId="1677DE85" w:rsidR="005133FE" w:rsidRPr="000124AC" w:rsidRDefault="005133FE" w:rsidP="005133FE">
      <w:pPr>
        <w:pStyle w:val="Standard"/>
        <w:numPr>
          <w:ilvl w:val="1"/>
          <w:numId w:val="1"/>
        </w:numPr>
        <w:rPr>
          <w:b/>
          <w:bCs/>
          <w:sz w:val="22"/>
          <w:szCs w:val="22"/>
        </w:rPr>
      </w:pPr>
      <w:r w:rsidRPr="000124AC">
        <w:rPr>
          <w:b/>
          <w:bCs/>
          <w:sz w:val="22"/>
          <w:szCs w:val="22"/>
        </w:rPr>
        <w:t>Repositioning</w:t>
      </w:r>
      <w:r w:rsidR="00D91268" w:rsidRPr="000124AC">
        <w:rPr>
          <w:b/>
          <w:bCs/>
          <w:sz w:val="22"/>
          <w:szCs w:val="22"/>
        </w:rPr>
        <w:t xml:space="preserve"> – move forward with consultant bids</w:t>
      </w:r>
    </w:p>
    <w:p w14:paraId="5DCE1D4F" w14:textId="2450D1D4" w:rsidR="00976E28" w:rsidRDefault="00976E28" w:rsidP="005133FE">
      <w:pPr>
        <w:pStyle w:val="Standard"/>
        <w:numPr>
          <w:ilvl w:val="1"/>
          <w:numId w:val="1"/>
        </w:numPr>
        <w:rPr>
          <w:b/>
          <w:bCs/>
          <w:sz w:val="22"/>
          <w:szCs w:val="22"/>
        </w:rPr>
      </w:pPr>
      <w:r w:rsidRPr="000124AC">
        <w:rPr>
          <w:b/>
          <w:bCs/>
          <w:sz w:val="22"/>
          <w:szCs w:val="22"/>
        </w:rPr>
        <w:t>Unemployment denied for previous employee</w:t>
      </w:r>
    </w:p>
    <w:p w14:paraId="0A6B02D7" w14:textId="6C10F71A" w:rsidR="009A0FD7" w:rsidRPr="000124AC" w:rsidRDefault="009A0FD7" w:rsidP="005133FE">
      <w:pPr>
        <w:pStyle w:val="Standard"/>
        <w:numPr>
          <w:ilvl w:val="1"/>
          <w:numId w:val="1"/>
        </w:numPr>
        <w:rPr>
          <w:b/>
          <w:bCs/>
          <w:sz w:val="22"/>
          <w:szCs w:val="22"/>
        </w:rPr>
      </w:pPr>
      <w:r>
        <w:rPr>
          <w:b/>
          <w:bCs/>
          <w:sz w:val="22"/>
          <w:szCs w:val="22"/>
        </w:rPr>
        <w:t>Utility Allowance approval</w:t>
      </w:r>
    </w:p>
    <w:p w14:paraId="63D1F7F8" w14:textId="77777777" w:rsidR="006F6606" w:rsidRPr="000124AC" w:rsidRDefault="006F6606" w:rsidP="00DE6110">
      <w:pPr>
        <w:pStyle w:val="Standard"/>
        <w:ind w:left="360"/>
        <w:rPr>
          <w:b/>
          <w:bCs/>
          <w:sz w:val="22"/>
          <w:szCs w:val="22"/>
        </w:rPr>
      </w:pPr>
    </w:p>
    <w:p w14:paraId="6F4A0F3B" w14:textId="22CA1446" w:rsidR="00482DE5" w:rsidRPr="000124AC" w:rsidRDefault="00AE7344" w:rsidP="006F6606">
      <w:pPr>
        <w:pStyle w:val="Standard"/>
        <w:numPr>
          <w:ilvl w:val="0"/>
          <w:numId w:val="1"/>
        </w:numPr>
        <w:tabs>
          <w:tab w:val="left" w:pos="2160"/>
        </w:tabs>
        <w:ind w:left="360"/>
        <w:rPr>
          <w:b/>
          <w:bCs/>
          <w:sz w:val="22"/>
          <w:szCs w:val="22"/>
        </w:rPr>
      </w:pPr>
      <w:r w:rsidRPr="000124AC">
        <w:rPr>
          <w:b/>
          <w:bCs/>
          <w:sz w:val="22"/>
          <w:szCs w:val="22"/>
        </w:rPr>
        <w:t xml:space="preserve">Action and </w:t>
      </w:r>
      <w:r w:rsidR="007C01FE" w:rsidRPr="000124AC">
        <w:rPr>
          <w:b/>
          <w:bCs/>
          <w:sz w:val="22"/>
          <w:szCs w:val="22"/>
        </w:rPr>
        <w:t>Approval</w:t>
      </w:r>
    </w:p>
    <w:p w14:paraId="16AB85C4" w14:textId="509E244D" w:rsidR="0085528B" w:rsidRPr="000124AC" w:rsidRDefault="00533A71" w:rsidP="0085528B">
      <w:pPr>
        <w:pStyle w:val="Standard"/>
        <w:numPr>
          <w:ilvl w:val="1"/>
          <w:numId w:val="1"/>
        </w:numPr>
        <w:tabs>
          <w:tab w:val="left" w:pos="2160"/>
        </w:tabs>
        <w:rPr>
          <w:b/>
          <w:bCs/>
          <w:sz w:val="22"/>
          <w:szCs w:val="22"/>
        </w:rPr>
      </w:pPr>
      <w:r w:rsidRPr="000124AC">
        <w:rPr>
          <w:b/>
          <w:bCs/>
          <w:sz w:val="22"/>
          <w:szCs w:val="22"/>
        </w:rPr>
        <w:t xml:space="preserve">Personnel Policy Resolution </w:t>
      </w:r>
      <w:r w:rsidR="00F843A3" w:rsidRPr="000124AC">
        <w:rPr>
          <w:b/>
          <w:bCs/>
          <w:sz w:val="22"/>
          <w:szCs w:val="22"/>
        </w:rPr>
        <w:t>062326-8a</w:t>
      </w:r>
    </w:p>
    <w:p w14:paraId="7D66767A" w14:textId="4ED54036" w:rsidR="00F843A3" w:rsidRPr="000124AC" w:rsidRDefault="00F843A3" w:rsidP="0085528B">
      <w:pPr>
        <w:pStyle w:val="Standard"/>
        <w:numPr>
          <w:ilvl w:val="1"/>
          <w:numId w:val="1"/>
        </w:numPr>
        <w:tabs>
          <w:tab w:val="left" w:pos="2160"/>
        </w:tabs>
        <w:rPr>
          <w:b/>
          <w:bCs/>
          <w:sz w:val="22"/>
          <w:szCs w:val="22"/>
        </w:rPr>
      </w:pPr>
      <w:r w:rsidRPr="000124AC">
        <w:rPr>
          <w:b/>
          <w:bCs/>
          <w:sz w:val="22"/>
          <w:szCs w:val="22"/>
        </w:rPr>
        <w:t>Cell Phone Policy Resolution 062326-8b</w:t>
      </w:r>
    </w:p>
    <w:p w14:paraId="2263105C" w14:textId="4BF31233" w:rsidR="00F843A3" w:rsidRPr="000124AC" w:rsidRDefault="003C2A8F" w:rsidP="0085528B">
      <w:pPr>
        <w:pStyle w:val="Standard"/>
        <w:numPr>
          <w:ilvl w:val="1"/>
          <w:numId w:val="1"/>
        </w:numPr>
        <w:tabs>
          <w:tab w:val="left" w:pos="2160"/>
        </w:tabs>
        <w:rPr>
          <w:b/>
          <w:bCs/>
          <w:sz w:val="22"/>
          <w:szCs w:val="22"/>
        </w:rPr>
      </w:pPr>
      <w:r w:rsidRPr="000124AC">
        <w:rPr>
          <w:b/>
          <w:bCs/>
          <w:sz w:val="22"/>
          <w:szCs w:val="22"/>
        </w:rPr>
        <w:t>Annual Leave Resolution 062326-8c</w:t>
      </w:r>
    </w:p>
    <w:p w14:paraId="7EDA0189" w14:textId="3D37E42B" w:rsidR="003C2A8F" w:rsidRPr="000124AC" w:rsidRDefault="003C2A8F" w:rsidP="0085528B">
      <w:pPr>
        <w:pStyle w:val="Standard"/>
        <w:numPr>
          <w:ilvl w:val="1"/>
          <w:numId w:val="1"/>
        </w:numPr>
        <w:tabs>
          <w:tab w:val="left" w:pos="2160"/>
        </w:tabs>
        <w:rPr>
          <w:b/>
          <w:bCs/>
          <w:sz w:val="22"/>
          <w:szCs w:val="22"/>
        </w:rPr>
      </w:pPr>
      <w:r w:rsidRPr="000124AC">
        <w:rPr>
          <w:b/>
          <w:bCs/>
          <w:sz w:val="22"/>
          <w:szCs w:val="22"/>
        </w:rPr>
        <w:t>Annual Sick Leave Resolution 062326-</w:t>
      </w:r>
      <w:r w:rsidR="00FF25C3" w:rsidRPr="000124AC">
        <w:rPr>
          <w:b/>
          <w:bCs/>
          <w:sz w:val="22"/>
          <w:szCs w:val="22"/>
        </w:rPr>
        <w:t>8d</w:t>
      </w:r>
    </w:p>
    <w:p w14:paraId="4072ACC7" w14:textId="1CAF55BF" w:rsidR="00FF25C3" w:rsidRPr="000124AC" w:rsidRDefault="00FF25C3" w:rsidP="0085528B">
      <w:pPr>
        <w:pStyle w:val="Standard"/>
        <w:numPr>
          <w:ilvl w:val="1"/>
          <w:numId w:val="1"/>
        </w:numPr>
        <w:tabs>
          <w:tab w:val="left" w:pos="2160"/>
        </w:tabs>
        <w:rPr>
          <w:b/>
          <w:bCs/>
          <w:sz w:val="22"/>
          <w:szCs w:val="22"/>
        </w:rPr>
      </w:pPr>
      <w:r w:rsidRPr="000124AC">
        <w:rPr>
          <w:b/>
          <w:bCs/>
          <w:sz w:val="22"/>
          <w:szCs w:val="22"/>
        </w:rPr>
        <w:t>Travel Policy Resolution 062326-8e</w:t>
      </w:r>
    </w:p>
    <w:p w14:paraId="572FDC05" w14:textId="77777777" w:rsidR="007C01FE" w:rsidRPr="000124AC" w:rsidRDefault="007C01FE" w:rsidP="007C01FE">
      <w:pPr>
        <w:pStyle w:val="Standard"/>
        <w:ind w:left="360"/>
        <w:rPr>
          <w:b/>
          <w:bCs/>
          <w:sz w:val="22"/>
          <w:szCs w:val="22"/>
        </w:rPr>
      </w:pPr>
    </w:p>
    <w:p w14:paraId="53A7DD3E" w14:textId="77777777" w:rsidR="007C01FE" w:rsidRPr="000124AC" w:rsidRDefault="007C01FE" w:rsidP="007C01FE">
      <w:pPr>
        <w:pStyle w:val="Standard"/>
        <w:ind w:left="360"/>
        <w:rPr>
          <w:b/>
          <w:bCs/>
          <w:sz w:val="22"/>
          <w:szCs w:val="22"/>
        </w:rPr>
      </w:pPr>
    </w:p>
    <w:p w14:paraId="7CE363D0" w14:textId="7CDFA766" w:rsidR="00015D13" w:rsidRPr="000124AC" w:rsidRDefault="00015D13" w:rsidP="00482DE5">
      <w:pPr>
        <w:pStyle w:val="Standard"/>
        <w:numPr>
          <w:ilvl w:val="0"/>
          <w:numId w:val="1"/>
        </w:numPr>
        <w:ind w:left="360"/>
        <w:rPr>
          <w:b/>
          <w:bCs/>
          <w:sz w:val="22"/>
          <w:szCs w:val="22"/>
        </w:rPr>
      </w:pPr>
      <w:r w:rsidRPr="000124AC">
        <w:rPr>
          <w:b/>
          <w:bCs/>
          <w:sz w:val="22"/>
          <w:szCs w:val="22"/>
        </w:rPr>
        <w:t>Executive Director’s Report</w:t>
      </w:r>
    </w:p>
    <w:p w14:paraId="3E8C7FBD" w14:textId="55FC23D0" w:rsidR="006929A3" w:rsidRPr="000124AC" w:rsidRDefault="006929A3" w:rsidP="006929A3">
      <w:pPr>
        <w:pStyle w:val="Standard"/>
        <w:ind w:left="720" w:firstLine="720"/>
        <w:rPr>
          <w:b/>
          <w:bCs/>
          <w:sz w:val="22"/>
          <w:szCs w:val="22"/>
        </w:rPr>
      </w:pPr>
      <w:r w:rsidRPr="000124AC">
        <w:rPr>
          <w:b/>
          <w:bCs/>
          <w:sz w:val="22"/>
          <w:szCs w:val="22"/>
        </w:rPr>
        <w:t xml:space="preserve">a. Waitlists – </w:t>
      </w:r>
    </w:p>
    <w:p w14:paraId="2F0D501A" w14:textId="6D383EAF" w:rsidR="006929A3" w:rsidRPr="000124AC" w:rsidRDefault="006929A3" w:rsidP="006929A3">
      <w:pPr>
        <w:pStyle w:val="Standard"/>
        <w:ind w:left="1440" w:firstLine="720"/>
        <w:rPr>
          <w:b/>
          <w:bCs/>
          <w:sz w:val="22"/>
          <w:szCs w:val="22"/>
        </w:rPr>
      </w:pPr>
      <w:r w:rsidRPr="000124AC">
        <w:rPr>
          <w:b/>
          <w:bCs/>
          <w:sz w:val="22"/>
          <w:szCs w:val="22"/>
        </w:rPr>
        <w:t xml:space="preserve">-Section 8 - </w:t>
      </w:r>
      <w:r w:rsidR="006D7A57">
        <w:rPr>
          <w:b/>
          <w:bCs/>
          <w:sz w:val="22"/>
          <w:szCs w:val="22"/>
        </w:rPr>
        <w:t>3</w:t>
      </w:r>
      <w:r w:rsidR="00E279C6">
        <w:rPr>
          <w:b/>
          <w:bCs/>
          <w:sz w:val="22"/>
          <w:szCs w:val="22"/>
        </w:rPr>
        <w:t>4</w:t>
      </w:r>
    </w:p>
    <w:p w14:paraId="2CC6B224" w14:textId="524AF86C" w:rsidR="006929A3" w:rsidRPr="000124AC" w:rsidRDefault="006929A3" w:rsidP="006929A3">
      <w:pPr>
        <w:pStyle w:val="Standard"/>
        <w:ind w:left="1080" w:firstLine="1080"/>
        <w:rPr>
          <w:b/>
          <w:bCs/>
          <w:sz w:val="22"/>
          <w:szCs w:val="22"/>
        </w:rPr>
      </w:pPr>
      <w:r w:rsidRPr="000124AC">
        <w:rPr>
          <w:b/>
          <w:bCs/>
          <w:sz w:val="22"/>
          <w:szCs w:val="22"/>
        </w:rPr>
        <w:t xml:space="preserve">-Public Housing - </w:t>
      </w:r>
      <w:r w:rsidR="00E279C6">
        <w:rPr>
          <w:b/>
          <w:bCs/>
          <w:sz w:val="22"/>
          <w:szCs w:val="22"/>
        </w:rPr>
        <w:t>31</w:t>
      </w:r>
    </w:p>
    <w:p w14:paraId="03BC370E" w14:textId="2F136F8C" w:rsidR="006929A3" w:rsidRPr="000124AC" w:rsidRDefault="006929A3" w:rsidP="006929A3">
      <w:pPr>
        <w:pStyle w:val="Standard"/>
        <w:ind w:left="1620" w:firstLine="540"/>
        <w:rPr>
          <w:b/>
          <w:bCs/>
          <w:sz w:val="22"/>
          <w:szCs w:val="22"/>
        </w:rPr>
      </w:pPr>
      <w:r w:rsidRPr="000124AC">
        <w:rPr>
          <w:b/>
          <w:bCs/>
          <w:sz w:val="22"/>
          <w:szCs w:val="22"/>
        </w:rPr>
        <w:t xml:space="preserve">-Texas Street – </w:t>
      </w:r>
      <w:r w:rsidR="00D0368C">
        <w:rPr>
          <w:b/>
          <w:bCs/>
          <w:sz w:val="22"/>
          <w:szCs w:val="22"/>
        </w:rPr>
        <w:t>2 Bedroom -6, 3 Bedroom 7</w:t>
      </w:r>
    </w:p>
    <w:p w14:paraId="6319817C" w14:textId="1C57177C" w:rsidR="006929A3" w:rsidRPr="000124AC" w:rsidRDefault="006929A3" w:rsidP="006929A3">
      <w:pPr>
        <w:pStyle w:val="Standard"/>
        <w:ind w:firstLine="720"/>
        <w:rPr>
          <w:b/>
          <w:bCs/>
          <w:sz w:val="22"/>
          <w:szCs w:val="22"/>
        </w:rPr>
      </w:pPr>
      <w:r w:rsidRPr="000124AC">
        <w:rPr>
          <w:b/>
          <w:bCs/>
          <w:sz w:val="22"/>
          <w:szCs w:val="22"/>
        </w:rPr>
        <w:tab/>
        <w:t>b. Vacancies</w:t>
      </w:r>
    </w:p>
    <w:p w14:paraId="64896642" w14:textId="1CB5EE25" w:rsidR="006929A3" w:rsidRPr="000124AC" w:rsidRDefault="006929A3" w:rsidP="006929A3">
      <w:pPr>
        <w:pStyle w:val="Standard"/>
        <w:ind w:firstLine="720"/>
        <w:rPr>
          <w:b/>
          <w:bCs/>
          <w:sz w:val="22"/>
          <w:szCs w:val="22"/>
        </w:rPr>
      </w:pPr>
      <w:r w:rsidRPr="000124AC">
        <w:rPr>
          <w:b/>
          <w:bCs/>
          <w:sz w:val="22"/>
          <w:szCs w:val="22"/>
        </w:rPr>
        <w:tab/>
      </w:r>
      <w:r w:rsidRPr="000124AC">
        <w:rPr>
          <w:b/>
          <w:bCs/>
          <w:sz w:val="22"/>
          <w:szCs w:val="22"/>
        </w:rPr>
        <w:tab/>
        <w:t xml:space="preserve">-Fulton – </w:t>
      </w:r>
      <w:r w:rsidR="00FB2BBD">
        <w:rPr>
          <w:b/>
          <w:bCs/>
          <w:sz w:val="22"/>
          <w:szCs w:val="22"/>
        </w:rPr>
        <w:t>3</w:t>
      </w:r>
    </w:p>
    <w:p w14:paraId="0624E79E" w14:textId="0A7DCE79" w:rsidR="006929A3" w:rsidRPr="000124AC" w:rsidRDefault="006929A3" w:rsidP="006929A3">
      <w:pPr>
        <w:pStyle w:val="Standard"/>
        <w:ind w:firstLine="720"/>
        <w:rPr>
          <w:b/>
          <w:bCs/>
          <w:sz w:val="22"/>
          <w:szCs w:val="22"/>
        </w:rPr>
      </w:pPr>
      <w:r w:rsidRPr="000124AC">
        <w:rPr>
          <w:b/>
          <w:bCs/>
          <w:sz w:val="22"/>
          <w:szCs w:val="22"/>
        </w:rPr>
        <w:tab/>
      </w:r>
      <w:r w:rsidRPr="000124AC">
        <w:rPr>
          <w:b/>
          <w:bCs/>
          <w:sz w:val="22"/>
          <w:szCs w:val="22"/>
        </w:rPr>
        <w:tab/>
        <w:t xml:space="preserve">-Encino – </w:t>
      </w:r>
      <w:r w:rsidR="00FB2BBD">
        <w:rPr>
          <w:b/>
          <w:bCs/>
          <w:sz w:val="22"/>
          <w:szCs w:val="22"/>
        </w:rPr>
        <w:t>1</w:t>
      </w:r>
    </w:p>
    <w:p w14:paraId="50D6529E" w14:textId="26FE06CC" w:rsidR="006929A3" w:rsidRPr="000124AC" w:rsidRDefault="006929A3" w:rsidP="006929A3">
      <w:pPr>
        <w:pStyle w:val="Standard"/>
        <w:ind w:firstLine="720"/>
        <w:rPr>
          <w:b/>
          <w:bCs/>
          <w:sz w:val="22"/>
          <w:szCs w:val="22"/>
        </w:rPr>
      </w:pPr>
      <w:r w:rsidRPr="000124AC">
        <w:rPr>
          <w:b/>
          <w:bCs/>
          <w:sz w:val="22"/>
          <w:szCs w:val="22"/>
        </w:rPr>
        <w:tab/>
      </w:r>
      <w:r w:rsidRPr="000124AC">
        <w:rPr>
          <w:b/>
          <w:bCs/>
          <w:sz w:val="22"/>
          <w:szCs w:val="22"/>
        </w:rPr>
        <w:tab/>
        <w:t xml:space="preserve">-Rockport – </w:t>
      </w:r>
      <w:r w:rsidR="00957AEA">
        <w:rPr>
          <w:b/>
          <w:bCs/>
          <w:sz w:val="22"/>
          <w:szCs w:val="22"/>
        </w:rPr>
        <w:t>0</w:t>
      </w:r>
    </w:p>
    <w:p w14:paraId="492C5668" w14:textId="7A577CDF" w:rsidR="006929A3" w:rsidRPr="000124AC" w:rsidRDefault="006929A3" w:rsidP="006929A3">
      <w:pPr>
        <w:pStyle w:val="Standard"/>
        <w:ind w:firstLine="720"/>
        <w:rPr>
          <w:b/>
          <w:bCs/>
          <w:sz w:val="22"/>
          <w:szCs w:val="22"/>
        </w:rPr>
      </w:pPr>
      <w:r w:rsidRPr="000124AC">
        <w:rPr>
          <w:b/>
          <w:bCs/>
          <w:sz w:val="22"/>
          <w:szCs w:val="22"/>
        </w:rPr>
        <w:tab/>
      </w:r>
      <w:r w:rsidRPr="000124AC">
        <w:rPr>
          <w:b/>
          <w:bCs/>
          <w:sz w:val="22"/>
          <w:szCs w:val="22"/>
        </w:rPr>
        <w:tab/>
        <w:t xml:space="preserve">-Texas Street - </w:t>
      </w:r>
      <w:r w:rsidR="00957AEA">
        <w:rPr>
          <w:b/>
          <w:bCs/>
          <w:sz w:val="22"/>
          <w:szCs w:val="22"/>
        </w:rPr>
        <w:t>0</w:t>
      </w:r>
    </w:p>
    <w:p w14:paraId="6B801247" w14:textId="44FBB9E9" w:rsidR="006929A3" w:rsidRPr="000124AC" w:rsidRDefault="006929A3" w:rsidP="006929A3">
      <w:pPr>
        <w:pStyle w:val="Standard"/>
        <w:rPr>
          <w:b/>
          <w:bCs/>
          <w:sz w:val="22"/>
          <w:szCs w:val="22"/>
        </w:rPr>
      </w:pPr>
    </w:p>
    <w:p w14:paraId="15C92F77" w14:textId="447D515E" w:rsidR="00482DE5" w:rsidRPr="000124AC" w:rsidRDefault="007C01FE" w:rsidP="00482DE5">
      <w:pPr>
        <w:pStyle w:val="Standard"/>
        <w:rPr>
          <w:b/>
          <w:bCs/>
          <w:sz w:val="22"/>
          <w:szCs w:val="22"/>
        </w:rPr>
      </w:pPr>
      <w:r w:rsidRPr="000124AC">
        <w:rPr>
          <w:b/>
          <w:bCs/>
          <w:sz w:val="22"/>
          <w:szCs w:val="22"/>
        </w:rPr>
        <w:t>10</w:t>
      </w:r>
      <w:r w:rsidR="00482DE5" w:rsidRPr="000124AC">
        <w:rPr>
          <w:b/>
          <w:bCs/>
          <w:sz w:val="22"/>
          <w:szCs w:val="22"/>
        </w:rPr>
        <w:t>.   Commissioner’s Comments</w:t>
      </w:r>
      <w:r w:rsidR="00482DE5" w:rsidRPr="000124AC">
        <w:rPr>
          <w:b/>
          <w:bCs/>
          <w:sz w:val="22"/>
          <w:szCs w:val="22"/>
        </w:rPr>
        <w:tab/>
      </w:r>
    </w:p>
    <w:p w14:paraId="5409CE0B" w14:textId="77777777" w:rsidR="00482DE5" w:rsidRPr="000124AC" w:rsidRDefault="00482DE5" w:rsidP="009354E3">
      <w:pPr>
        <w:pStyle w:val="Standard"/>
        <w:ind w:left="360"/>
        <w:rPr>
          <w:b/>
          <w:bCs/>
          <w:sz w:val="22"/>
          <w:szCs w:val="22"/>
        </w:rPr>
      </w:pPr>
    </w:p>
    <w:p w14:paraId="5DAFDF00" w14:textId="327789C8" w:rsidR="00482DE5" w:rsidRPr="000124AC" w:rsidRDefault="00482DE5" w:rsidP="00482DE5">
      <w:pPr>
        <w:pStyle w:val="Standard"/>
        <w:rPr>
          <w:b/>
          <w:bCs/>
          <w:sz w:val="22"/>
          <w:szCs w:val="22"/>
        </w:rPr>
      </w:pPr>
    </w:p>
    <w:p w14:paraId="52B09C8A" w14:textId="2BEC7B80" w:rsidR="00015D13" w:rsidRPr="000124AC" w:rsidRDefault="00482DE5" w:rsidP="00482DE5">
      <w:pPr>
        <w:pStyle w:val="Standard"/>
        <w:rPr>
          <w:rFonts w:eastAsia="Calibri"/>
          <w:sz w:val="22"/>
          <w:szCs w:val="22"/>
        </w:rPr>
      </w:pPr>
      <w:r w:rsidRPr="000124AC">
        <w:rPr>
          <w:b/>
          <w:bCs/>
          <w:sz w:val="22"/>
          <w:szCs w:val="22"/>
        </w:rPr>
        <w:t>1</w:t>
      </w:r>
      <w:r w:rsidR="007C01FE" w:rsidRPr="000124AC">
        <w:rPr>
          <w:b/>
          <w:bCs/>
          <w:sz w:val="22"/>
          <w:szCs w:val="22"/>
        </w:rPr>
        <w:t>1</w:t>
      </w:r>
      <w:r w:rsidRPr="000124AC">
        <w:rPr>
          <w:b/>
          <w:bCs/>
          <w:sz w:val="22"/>
          <w:szCs w:val="22"/>
        </w:rPr>
        <w:t>. Adjourn</w:t>
      </w:r>
    </w:p>
    <w:p w14:paraId="20A9F6DC" w14:textId="77777777" w:rsidR="009B2A2C" w:rsidRPr="000124AC" w:rsidRDefault="009B2A2C" w:rsidP="009B2A2C">
      <w:pPr>
        <w:pStyle w:val="ListParagraph"/>
        <w:rPr>
          <w:rFonts w:eastAsia="Calibri"/>
          <w:sz w:val="22"/>
          <w:szCs w:val="22"/>
        </w:rPr>
      </w:pPr>
    </w:p>
    <w:p w14:paraId="329072BC" w14:textId="77777777" w:rsidR="00015D13" w:rsidRPr="000124AC" w:rsidRDefault="00015D13" w:rsidP="00996226">
      <w:pPr>
        <w:pStyle w:val="Standard"/>
        <w:jc w:val="center"/>
        <w:rPr>
          <w:b/>
          <w:sz w:val="22"/>
          <w:szCs w:val="22"/>
        </w:rPr>
      </w:pPr>
      <w:r w:rsidRPr="000124AC">
        <w:rPr>
          <w:b/>
          <w:sz w:val="22"/>
          <w:szCs w:val="22"/>
        </w:rPr>
        <w:t>CERTIFICATE OF POSTING</w:t>
      </w:r>
    </w:p>
    <w:p w14:paraId="731ADB49" w14:textId="01022A84" w:rsidR="00015D13" w:rsidRPr="000124AC" w:rsidRDefault="00015D13" w:rsidP="00015D13">
      <w:pPr>
        <w:pStyle w:val="Standard"/>
        <w:jc w:val="both"/>
        <w:rPr>
          <w:sz w:val="22"/>
          <w:szCs w:val="22"/>
          <w:u w:val="single"/>
        </w:rPr>
      </w:pPr>
      <w:r w:rsidRPr="000124AC">
        <w:rPr>
          <w:sz w:val="22"/>
          <w:szCs w:val="22"/>
          <w:u w:val="single"/>
        </w:rPr>
        <w:t xml:space="preserve">I, </w:t>
      </w:r>
      <w:r w:rsidR="00CD2DA2" w:rsidRPr="000124AC">
        <w:rPr>
          <w:sz w:val="22"/>
          <w:szCs w:val="22"/>
          <w:u w:val="single"/>
        </w:rPr>
        <w:t>Joyce Shumaker</w:t>
      </w:r>
      <w:r w:rsidRPr="000124AC">
        <w:rPr>
          <w:sz w:val="22"/>
          <w:szCs w:val="22"/>
          <w:u w:val="single"/>
        </w:rPr>
        <w:t>, Executive Director and Secretary of the Board of Commissioners of the Board of Commissioners of the Housing Authority of the City of Mathis, Texas, do hereby certify that I caused this agenda to be posted in a place that was accessible to the public at all times for at least seventy-two (72) hours prior to the meeting, as is required by law. Posted at the business of the Housing Authority of the City of Mathis, Texas 300 W. Fulton Street, Mathis, Texas, 78368,</w:t>
      </w:r>
      <w:r w:rsidR="00BB1B54">
        <w:rPr>
          <w:sz w:val="22"/>
          <w:szCs w:val="22"/>
          <w:u w:val="single"/>
        </w:rPr>
        <w:t xml:space="preserve"> </w:t>
      </w:r>
      <w:r w:rsidRPr="000124AC">
        <w:rPr>
          <w:sz w:val="22"/>
          <w:szCs w:val="22"/>
          <w:u w:val="single"/>
        </w:rPr>
        <w:t xml:space="preserve">witness my hand and seal of the Authority at 3:00 P.M. on </w:t>
      </w:r>
      <w:r w:rsidR="00CD2DA2" w:rsidRPr="000124AC">
        <w:rPr>
          <w:sz w:val="22"/>
          <w:szCs w:val="22"/>
          <w:u w:val="single"/>
        </w:rPr>
        <w:t xml:space="preserve">Thursday, </w:t>
      </w:r>
      <w:r w:rsidR="00996226" w:rsidRPr="000124AC">
        <w:rPr>
          <w:sz w:val="22"/>
          <w:szCs w:val="22"/>
          <w:u w:val="single"/>
        </w:rPr>
        <w:t>June 18</w:t>
      </w:r>
      <w:r w:rsidR="006929A3" w:rsidRPr="000124AC">
        <w:rPr>
          <w:sz w:val="22"/>
          <w:szCs w:val="22"/>
          <w:u w:val="single"/>
        </w:rPr>
        <w:t>, 2026</w:t>
      </w:r>
      <w:r w:rsidRPr="000124AC">
        <w:rPr>
          <w:sz w:val="22"/>
          <w:szCs w:val="22"/>
          <w:u w:val="single"/>
        </w:rPr>
        <w:t xml:space="preserve">. </w:t>
      </w:r>
    </w:p>
    <w:p w14:paraId="15689A30" w14:textId="77777777" w:rsidR="00015D13" w:rsidRPr="000124AC" w:rsidRDefault="00015D13" w:rsidP="00015D13">
      <w:pPr>
        <w:pStyle w:val="Standard"/>
        <w:jc w:val="both"/>
        <w:rPr>
          <w:sz w:val="22"/>
          <w:szCs w:val="22"/>
          <w:u w:val="single"/>
        </w:rPr>
      </w:pPr>
    </w:p>
    <w:p w14:paraId="538D86C2" w14:textId="60C77E3A" w:rsidR="00015D13" w:rsidRPr="000124AC" w:rsidRDefault="00015D13" w:rsidP="00015D13">
      <w:pPr>
        <w:pStyle w:val="Standard"/>
        <w:rPr>
          <w:rFonts w:eastAsia="Arial Black"/>
          <w:sz w:val="22"/>
          <w:szCs w:val="22"/>
        </w:rPr>
      </w:pPr>
      <w:r w:rsidRPr="000124AC">
        <w:rPr>
          <w:rFonts w:eastAsia="Arial Black"/>
          <w:sz w:val="22"/>
          <w:szCs w:val="22"/>
          <w:u w:val="single"/>
        </w:rPr>
        <w:tab/>
      </w:r>
      <w:r w:rsidRPr="000124AC">
        <w:rPr>
          <w:rFonts w:eastAsia="Arial Black"/>
          <w:sz w:val="22"/>
          <w:szCs w:val="22"/>
          <w:u w:val="single"/>
        </w:rPr>
        <w:tab/>
      </w:r>
      <w:r w:rsidRPr="000124AC">
        <w:rPr>
          <w:rFonts w:eastAsia="Arial Black"/>
          <w:sz w:val="22"/>
          <w:szCs w:val="22"/>
          <w:u w:val="single"/>
        </w:rPr>
        <w:tab/>
      </w:r>
      <w:r w:rsidRPr="000124AC">
        <w:rPr>
          <w:rFonts w:eastAsia="Arial Black"/>
          <w:sz w:val="22"/>
          <w:szCs w:val="22"/>
          <w:u w:val="single"/>
        </w:rPr>
        <w:tab/>
      </w:r>
      <w:r w:rsidRPr="000124AC">
        <w:rPr>
          <w:rFonts w:eastAsia="Arial Black"/>
          <w:sz w:val="22"/>
          <w:szCs w:val="22"/>
          <w:u w:val="single"/>
        </w:rPr>
        <w:tab/>
      </w:r>
      <w:r w:rsidRPr="000124AC">
        <w:rPr>
          <w:rFonts w:eastAsia="Arial Black"/>
          <w:sz w:val="22"/>
          <w:szCs w:val="22"/>
          <w:u w:val="single"/>
        </w:rPr>
        <w:tab/>
      </w:r>
      <w:r w:rsidRPr="000124AC">
        <w:rPr>
          <w:rFonts w:eastAsia="Arial Black"/>
          <w:sz w:val="22"/>
          <w:szCs w:val="22"/>
          <w:u w:val="single"/>
        </w:rPr>
        <w:tab/>
      </w:r>
      <w:r w:rsidRPr="000124AC">
        <w:rPr>
          <w:rFonts w:eastAsia="Arial Black"/>
          <w:sz w:val="22"/>
          <w:szCs w:val="22"/>
          <w:u w:val="single"/>
        </w:rPr>
        <w:tab/>
      </w:r>
      <w:r w:rsidRPr="000124AC">
        <w:rPr>
          <w:rFonts w:eastAsia="Arial Black"/>
          <w:sz w:val="22"/>
          <w:szCs w:val="22"/>
          <w:u w:val="single"/>
        </w:rPr>
        <w:tab/>
      </w:r>
      <w:r w:rsidRPr="000124AC">
        <w:rPr>
          <w:rFonts w:eastAsia="Arial Black"/>
          <w:sz w:val="22"/>
          <w:szCs w:val="22"/>
          <w:u w:val="single"/>
        </w:rPr>
        <w:tab/>
      </w:r>
      <w:r w:rsidRPr="000124AC">
        <w:rPr>
          <w:rFonts w:eastAsia="Arial Black"/>
          <w:sz w:val="22"/>
          <w:szCs w:val="22"/>
          <w:u w:val="single"/>
        </w:rPr>
        <w:tab/>
      </w:r>
      <w:r w:rsidRPr="000124AC">
        <w:rPr>
          <w:rFonts w:eastAsia="Arial Black"/>
          <w:sz w:val="22"/>
          <w:szCs w:val="22"/>
          <w:u w:val="single"/>
        </w:rPr>
        <w:tab/>
      </w:r>
      <w:r w:rsidRPr="000124AC">
        <w:rPr>
          <w:rFonts w:eastAsia="Arial Black"/>
          <w:sz w:val="22"/>
          <w:szCs w:val="22"/>
        </w:rPr>
        <w:tab/>
        <w:t xml:space="preserve">                                 </w:t>
      </w:r>
    </w:p>
    <w:p w14:paraId="77779BBC" w14:textId="057C1BA2" w:rsidR="00015D13" w:rsidRPr="000124AC" w:rsidRDefault="004A3A24" w:rsidP="00015D13">
      <w:pPr>
        <w:pStyle w:val="Standard"/>
        <w:ind w:left="720" w:hanging="720"/>
        <w:rPr>
          <w:b/>
          <w:bCs/>
          <w:sz w:val="22"/>
          <w:szCs w:val="22"/>
        </w:rPr>
      </w:pPr>
      <w:r w:rsidRPr="000124AC">
        <w:rPr>
          <w:b/>
          <w:bCs/>
          <w:sz w:val="22"/>
          <w:szCs w:val="22"/>
        </w:rPr>
        <w:t>Joyce Shumaker</w:t>
      </w:r>
      <w:r w:rsidR="00015D13" w:rsidRPr="000124AC">
        <w:rPr>
          <w:b/>
          <w:bCs/>
          <w:sz w:val="22"/>
          <w:szCs w:val="22"/>
        </w:rPr>
        <w:t xml:space="preserve">, Executive Director </w:t>
      </w:r>
      <w:r w:rsidR="00015D13" w:rsidRPr="000124AC">
        <w:rPr>
          <w:b/>
          <w:bCs/>
          <w:sz w:val="22"/>
          <w:szCs w:val="22"/>
        </w:rPr>
        <w:tab/>
      </w:r>
      <w:r w:rsidR="00015D13" w:rsidRPr="000124AC">
        <w:rPr>
          <w:b/>
          <w:bCs/>
          <w:sz w:val="22"/>
          <w:szCs w:val="22"/>
        </w:rPr>
        <w:tab/>
      </w:r>
      <w:r w:rsidR="00015D13" w:rsidRPr="000124AC">
        <w:rPr>
          <w:b/>
          <w:bCs/>
          <w:sz w:val="22"/>
          <w:szCs w:val="22"/>
        </w:rPr>
        <w:tab/>
      </w:r>
      <w:r w:rsidR="00015D13" w:rsidRPr="000124AC">
        <w:rPr>
          <w:b/>
          <w:bCs/>
          <w:sz w:val="22"/>
          <w:szCs w:val="22"/>
        </w:rPr>
        <w:tab/>
      </w:r>
      <w:r w:rsidR="00015D13" w:rsidRPr="000124AC">
        <w:rPr>
          <w:b/>
          <w:bCs/>
          <w:sz w:val="22"/>
          <w:szCs w:val="22"/>
        </w:rPr>
        <w:tab/>
      </w:r>
      <w:r w:rsidR="00015D13" w:rsidRPr="000124AC">
        <w:rPr>
          <w:b/>
          <w:bCs/>
          <w:sz w:val="22"/>
          <w:szCs w:val="22"/>
        </w:rPr>
        <w:tab/>
        <w:t xml:space="preserve">    Seal</w:t>
      </w:r>
    </w:p>
    <w:p w14:paraId="429E84A4" w14:textId="77777777" w:rsidR="00015D13" w:rsidRPr="000124AC" w:rsidRDefault="00015D13" w:rsidP="00015D13">
      <w:pPr>
        <w:pStyle w:val="Standard"/>
        <w:rPr>
          <w:b/>
          <w:bCs/>
          <w:sz w:val="22"/>
          <w:szCs w:val="22"/>
        </w:rPr>
      </w:pPr>
      <w:r w:rsidRPr="000124AC">
        <w:rPr>
          <w:b/>
          <w:bCs/>
          <w:sz w:val="22"/>
          <w:szCs w:val="22"/>
        </w:rPr>
        <w:t>Secretary to the Board of Commissioners</w:t>
      </w:r>
    </w:p>
    <w:p w14:paraId="47B78A44" w14:textId="77777777" w:rsidR="00996226" w:rsidRPr="000124AC" w:rsidRDefault="00996226" w:rsidP="00996226">
      <w:pPr>
        <w:pStyle w:val="Standard"/>
        <w:jc w:val="center"/>
        <w:rPr>
          <w:b/>
          <w:sz w:val="22"/>
          <w:szCs w:val="22"/>
        </w:rPr>
      </w:pPr>
    </w:p>
    <w:p w14:paraId="57825AE7" w14:textId="2D343A91" w:rsidR="00015D13" w:rsidRPr="000124AC" w:rsidRDefault="00015D13" w:rsidP="00996226">
      <w:pPr>
        <w:pStyle w:val="Standard"/>
        <w:jc w:val="center"/>
        <w:rPr>
          <w:sz w:val="22"/>
          <w:szCs w:val="22"/>
        </w:rPr>
      </w:pPr>
      <w:r w:rsidRPr="000124AC">
        <w:rPr>
          <w:b/>
          <w:sz w:val="22"/>
          <w:szCs w:val="22"/>
        </w:rPr>
        <w:t>PUBLIC NOTICE</w:t>
      </w:r>
    </w:p>
    <w:p w14:paraId="641736B5" w14:textId="02CC5AF7" w:rsidR="00015D13" w:rsidRPr="000124AC" w:rsidRDefault="00015D13" w:rsidP="00D748FD">
      <w:pPr>
        <w:pStyle w:val="Standard"/>
        <w:jc w:val="both"/>
        <w:rPr>
          <w:sz w:val="22"/>
          <w:szCs w:val="22"/>
        </w:rPr>
      </w:pPr>
      <w:r w:rsidRPr="000124AC">
        <w:rPr>
          <w:sz w:val="22"/>
          <w:szCs w:val="22"/>
        </w:rPr>
        <w:t xml:space="preserve">In compliance with the American with Disabilities Act, The Mathis Housing Authority will provide reasonable accommodations for persons attending the Mathis Housing Authority meetings.  To better serve you, requests should be received 48 hours prior to the meetings.  Please contact </w:t>
      </w:r>
      <w:r w:rsidR="004A3A24" w:rsidRPr="000124AC">
        <w:rPr>
          <w:sz w:val="22"/>
          <w:szCs w:val="22"/>
        </w:rPr>
        <w:t>Joyce Shumaker</w:t>
      </w:r>
      <w:r w:rsidRPr="000124AC">
        <w:rPr>
          <w:sz w:val="22"/>
          <w:szCs w:val="22"/>
        </w:rPr>
        <w:t>, Executive Director, Mathis Housing Authority (361) 547-3315 Telecommunication device for the deaf is 711 or 1-</w:t>
      </w:r>
      <w:r w:rsidRPr="000124AC">
        <w:rPr>
          <w:sz w:val="22"/>
          <w:szCs w:val="22"/>
        </w:rPr>
        <w:lastRenderedPageBreak/>
        <w:t>800-RelayTx.</w:t>
      </w:r>
    </w:p>
    <w:sectPr w:rsidR="00015D13" w:rsidRPr="00012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1" w15:restartNumberingAfterBreak="0">
    <w:nsid w:val="25C10CE2"/>
    <w:multiLevelType w:val="hybridMultilevel"/>
    <w:tmpl w:val="2BAA8572"/>
    <w:lvl w:ilvl="0" w:tplc="9A02C6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E3C91"/>
    <w:multiLevelType w:val="hybridMultilevel"/>
    <w:tmpl w:val="0FDAA2A0"/>
    <w:lvl w:ilvl="0" w:tplc="EAD4784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 w15:restartNumberingAfterBreak="0">
    <w:nsid w:val="6A5C1D14"/>
    <w:multiLevelType w:val="hybridMultilevel"/>
    <w:tmpl w:val="EAE61DC6"/>
    <w:lvl w:ilvl="0" w:tplc="069E5B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num w:numId="1" w16cid:durableId="2047946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255396">
    <w:abstractNumId w:val="0"/>
  </w:num>
  <w:num w:numId="3" w16cid:durableId="67389271">
    <w:abstractNumId w:val="4"/>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4" w16cid:durableId="652879129">
    <w:abstractNumId w:val="4"/>
  </w:num>
  <w:num w:numId="5" w16cid:durableId="323701347">
    <w:abstractNumId w:val="3"/>
  </w:num>
  <w:num w:numId="6" w16cid:durableId="1534002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13"/>
    <w:rsid w:val="000124AC"/>
    <w:rsid w:val="000137E5"/>
    <w:rsid w:val="00015D13"/>
    <w:rsid w:val="00020C46"/>
    <w:rsid w:val="00093176"/>
    <w:rsid w:val="000D06D2"/>
    <w:rsid w:val="000E4B3F"/>
    <w:rsid w:val="000F7686"/>
    <w:rsid w:val="001074EB"/>
    <w:rsid w:val="0012589A"/>
    <w:rsid w:val="0012665D"/>
    <w:rsid w:val="001276B1"/>
    <w:rsid w:val="00272204"/>
    <w:rsid w:val="00283725"/>
    <w:rsid w:val="00284703"/>
    <w:rsid w:val="00295D11"/>
    <w:rsid w:val="002F1431"/>
    <w:rsid w:val="00316707"/>
    <w:rsid w:val="00337F17"/>
    <w:rsid w:val="00397C59"/>
    <w:rsid w:val="003B1E1E"/>
    <w:rsid w:val="003C2A8F"/>
    <w:rsid w:val="003D75B0"/>
    <w:rsid w:val="0044305D"/>
    <w:rsid w:val="004727A1"/>
    <w:rsid w:val="00482DE5"/>
    <w:rsid w:val="004842AB"/>
    <w:rsid w:val="004A3A24"/>
    <w:rsid w:val="004D7A1D"/>
    <w:rsid w:val="004E507B"/>
    <w:rsid w:val="004F5466"/>
    <w:rsid w:val="00506856"/>
    <w:rsid w:val="005133FE"/>
    <w:rsid w:val="00533A71"/>
    <w:rsid w:val="005641A3"/>
    <w:rsid w:val="00595FE9"/>
    <w:rsid w:val="005B35D0"/>
    <w:rsid w:val="005F4874"/>
    <w:rsid w:val="006408C1"/>
    <w:rsid w:val="006412C0"/>
    <w:rsid w:val="00643E4F"/>
    <w:rsid w:val="006929A3"/>
    <w:rsid w:val="006D7A57"/>
    <w:rsid w:val="006F6606"/>
    <w:rsid w:val="007301FE"/>
    <w:rsid w:val="00755ECE"/>
    <w:rsid w:val="0075727D"/>
    <w:rsid w:val="0076256B"/>
    <w:rsid w:val="0076374F"/>
    <w:rsid w:val="0076515A"/>
    <w:rsid w:val="007C01FE"/>
    <w:rsid w:val="007D606C"/>
    <w:rsid w:val="008062F5"/>
    <w:rsid w:val="00843A0F"/>
    <w:rsid w:val="0085528B"/>
    <w:rsid w:val="0088548D"/>
    <w:rsid w:val="008A1E7E"/>
    <w:rsid w:val="009354E3"/>
    <w:rsid w:val="00957AEA"/>
    <w:rsid w:val="0096235F"/>
    <w:rsid w:val="00965ACB"/>
    <w:rsid w:val="00976E28"/>
    <w:rsid w:val="00977260"/>
    <w:rsid w:val="009934EE"/>
    <w:rsid w:val="00996226"/>
    <w:rsid w:val="009A0FD7"/>
    <w:rsid w:val="009B2A2C"/>
    <w:rsid w:val="009C0DC1"/>
    <w:rsid w:val="009E783A"/>
    <w:rsid w:val="00A35AF9"/>
    <w:rsid w:val="00A36565"/>
    <w:rsid w:val="00A67C1E"/>
    <w:rsid w:val="00A95E6F"/>
    <w:rsid w:val="00AA3273"/>
    <w:rsid w:val="00AA6625"/>
    <w:rsid w:val="00AE7344"/>
    <w:rsid w:val="00B91F50"/>
    <w:rsid w:val="00BB1B54"/>
    <w:rsid w:val="00BB6157"/>
    <w:rsid w:val="00BF525E"/>
    <w:rsid w:val="00C0495D"/>
    <w:rsid w:val="00C478CE"/>
    <w:rsid w:val="00C823CD"/>
    <w:rsid w:val="00CA437E"/>
    <w:rsid w:val="00CC5AB6"/>
    <w:rsid w:val="00CD2DA2"/>
    <w:rsid w:val="00D0368C"/>
    <w:rsid w:val="00D35E5A"/>
    <w:rsid w:val="00D54706"/>
    <w:rsid w:val="00D748FD"/>
    <w:rsid w:val="00D91268"/>
    <w:rsid w:val="00D96ADC"/>
    <w:rsid w:val="00DD7C02"/>
    <w:rsid w:val="00DE6110"/>
    <w:rsid w:val="00E250CC"/>
    <w:rsid w:val="00E279C6"/>
    <w:rsid w:val="00EB55F8"/>
    <w:rsid w:val="00EC2712"/>
    <w:rsid w:val="00ED5462"/>
    <w:rsid w:val="00EE462B"/>
    <w:rsid w:val="00F843A3"/>
    <w:rsid w:val="00FB2BBD"/>
    <w:rsid w:val="00FE6A67"/>
    <w:rsid w:val="00FF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A15E"/>
  <w15:chartTrackingRefBased/>
  <w15:docId w15:val="{D30350C5-61DB-4701-BEA5-32869268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13"/>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paragraph" w:styleId="Heading1">
    <w:name w:val="heading 1"/>
    <w:basedOn w:val="Normal"/>
    <w:next w:val="Normal"/>
    <w:link w:val="Heading1Char"/>
    <w:uiPriority w:val="9"/>
    <w:qFormat/>
    <w:rsid w:val="0001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D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D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D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D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D13"/>
    <w:rPr>
      <w:rFonts w:eastAsiaTheme="majorEastAsia" w:cstheme="majorBidi"/>
      <w:color w:val="272727" w:themeColor="text1" w:themeTint="D8"/>
    </w:rPr>
  </w:style>
  <w:style w:type="paragraph" w:styleId="Title">
    <w:name w:val="Title"/>
    <w:basedOn w:val="Normal"/>
    <w:next w:val="Normal"/>
    <w:link w:val="TitleChar"/>
    <w:uiPriority w:val="10"/>
    <w:qFormat/>
    <w:rsid w:val="00015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D13"/>
    <w:pPr>
      <w:spacing w:before="160"/>
      <w:jc w:val="center"/>
    </w:pPr>
    <w:rPr>
      <w:i/>
      <w:iCs/>
      <w:color w:val="404040" w:themeColor="text1" w:themeTint="BF"/>
    </w:rPr>
  </w:style>
  <w:style w:type="character" w:customStyle="1" w:styleId="QuoteChar">
    <w:name w:val="Quote Char"/>
    <w:basedOn w:val="DefaultParagraphFont"/>
    <w:link w:val="Quote"/>
    <w:uiPriority w:val="29"/>
    <w:rsid w:val="00015D13"/>
    <w:rPr>
      <w:i/>
      <w:iCs/>
      <w:color w:val="404040" w:themeColor="text1" w:themeTint="BF"/>
    </w:rPr>
  </w:style>
  <w:style w:type="paragraph" w:styleId="ListParagraph">
    <w:name w:val="List Paragraph"/>
    <w:basedOn w:val="Normal"/>
    <w:uiPriority w:val="34"/>
    <w:qFormat/>
    <w:rsid w:val="00015D13"/>
    <w:pPr>
      <w:ind w:left="720"/>
      <w:contextualSpacing/>
    </w:pPr>
  </w:style>
  <w:style w:type="character" w:styleId="IntenseEmphasis">
    <w:name w:val="Intense Emphasis"/>
    <w:basedOn w:val="DefaultParagraphFont"/>
    <w:uiPriority w:val="21"/>
    <w:qFormat/>
    <w:rsid w:val="00015D13"/>
    <w:rPr>
      <w:i/>
      <w:iCs/>
      <w:color w:val="0F4761" w:themeColor="accent1" w:themeShade="BF"/>
    </w:rPr>
  </w:style>
  <w:style w:type="paragraph" w:styleId="IntenseQuote">
    <w:name w:val="Intense Quote"/>
    <w:basedOn w:val="Normal"/>
    <w:next w:val="Normal"/>
    <w:link w:val="IntenseQuoteChar"/>
    <w:uiPriority w:val="30"/>
    <w:qFormat/>
    <w:rsid w:val="0001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D13"/>
    <w:rPr>
      <w:i/>
      <w:iCs/>
      <w:color w:val="0F4761" w:themeColor="accent1" w:themeShade="BF"/>
    </w:rPr>
  </w:style>
  <w:style w:type="character" w:styleId="IntenseReference">
    <w:name w:val="Intense Reference"/>
    <w:basedOn w:val="DefaultParagraphFont"/>
    <w:uiPriority w:val="32"/>
    <w:qFormat/>
    <w:rsid w:val="00015D13"/>
    <w:rPr>
      <w:b/>
      <w:bCs/>
      <w:smallCaps/>
      <w:color w:val="0F4761" w:themeColor="accent1" w:themeShade="BF"/>
      <w:spacing w:val="5"/>
    </w:rPr>
  </w:style>
  <w:style w:type="paragraph" w:customStyle="1" w:styleId="Standard">
    <w:name w:val="Standard"/>
    <w:rsid w:val="00015D13"/>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numbering" w:customStyle="1" w:styleId="WWNum1">
    <w:name w:val="WWNum1"/>
    <w:rsid w:val="00EB55F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Medrano</dc:creator>
  <cp:keywords/>
  <dc:description/>
  <cp:lastModifiedBy>Joyce Shumaker</cp:lastModifiedBy>
  <cp:revision>43</cp:revision>
  <cp:lastPrinted>2026-06-17T14:41:00Z</cp:lastPrinted>
  <dcterms:created xsi:type="dcterms:W3CDTF">2026-05-18T15:02:00Z</dcterms:created>
  <dcterms:modified xsi:type="dcterms:W3CDTF">2026-06-17T15:58:00Z</dcterms:modified>
</cp:coreProperties>
</file>